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62F" w:rsidRPr="00C9262F" w:rsidRDefault="00C9262F" w:rsidP="00C9262F">
      <w:pPr>
        <w:widowControl/>
        <w:shd w:val="clear" w:color="auto" w:fill="FFFFFF"/>
        <w:ind w:firstLine="480"/>
        <w:jc w:val="center"/>
        <w:rPr>
          <w:rFonts w:ascii="楷体" w:eastAsia="楷体" w:hAnsi="楷体" w:cs="宋体"/>
          <w:color w:val="373535"/>
          <w:kern w:val="0"/>
          <w:sz w:val="32"/>
          <w:szCs w:val="32"/>
        </w:rPr>
      </w:pPr>
      <w:r w:rsidRPr="00C9262F">
        <w:rPr>
          <w:rFonts w:ascii="楷体" w:eastAsia="楷体" w:hAnsi="楷体" w:cs="宋体" w:hint="eastAsia"/>
          <w:color w:val="373535"/>
          <w:kern w:val="0"/>
          <w:sz w:val="32"/>
          <w:szCs w:val="32"/>
        </w:rPr>
        <w:t>把习近平总书记为江苏勾画的宏伟蓝图变成美好现实</w:t>
      </w:r>
    </w:p>
    <w:p w:rsidR="00C9262F" w:rsidRPr="00C9262F" w:rsidRDefault="00C9262F" w:rsidP="00C9262F">
      <w:pPr>
        <w:widowControl/>
        <w:shd w:val="clear" w:color="auto" w:fill="FFFFFF"/>
        <w:jc w:val="center"/>
        <w:rPr>
          <w:rFonts w:ascii="方正小标宋简体" w:eastAsia="方正小标宋简体" w:hAnsi="΢���ź�" w:cs="宋体" w:hint="eastAsia"/>
          <w:b/>
          <w:bCs/>
          <w:color w:val="373535"/>
          <w:kern w:val="0"/>
          <w:sz w:val="44"/>
          <w:szCs w:val="44"/>
        </w:rPr>
      </w:pPr>
      <w:r w:rsidRPr="00C9262F">
        <w:rPr>
          <w:rFonts w:ascii="方正小标宋简体" w:eastAsia="方正小标宋简体" w:hAnsi="΢���ź�" w:cs="宋体" w:hint="eastAsia"/>
          <w:b/>
          <w:bCs/>
          <w:color w:val="373535"/>
          <w:kern w:val="0"/>
          <w:sz w:val="44"/>
          <w:szCs w:val="44"/>
        </w:rPr>
        <w:t>中共江苏省委十三届三次全会在宁举行</w:t>
      </w:r>
    </w:p>
    <w:p w:rsidR="00C9262F" w:rsidRDefault="00C9262F" w:rsidP="00C9262F">
      <w:pPr>
        <w:widowControl/>
        <w:shd w:val="clear" w:color="auto" w:fill="FFFFFF"/>
        <w:ind w:firstLine="480"/>
        <w:jc w:val="center"/>
        <w:rPr>
          <w:rFonts w:ascii="楷体" w:eastAsia="楷体" w:hAnsi="楷体" w:cs="宋体"/>
          <w:color w:val="373535"/>
          <w:kern w:val="0"/>
          <w:sz w:val="32"/>
          <w:szCs w:val="32"/>
        </w:rPr>
      </w:pPr>
      <w:r w:rsidRPr="00C9262F">
        <w:rPr>
          <w:rFonts w:ascii="楷体" w:eastAsia="楷体" w:hAnsi="楷体" w:cs="宋体" w:hint="eastAsia"/>
          <w:color w:val="373535"/>
          <w:kern w:val="0"/>
          <w:sz w:val="32"/>
          <w:szCs w:val="32"/>
        </w:rPr>
        <w:t xml:space="preserve">省委常委会主持会议 </w:t>
      </w:r>
      <w:proofErr w:type="gramStart"/>
      <w:r w:rsidRPr="00C9262F">
        <w:rPr>
          <w:rFonts w:ascii="楷体" w:eastAsia="楷体" w:hAnsi="楷体" w:cs="宋体" w:hint="eastAsia"/>
          <w:color w:val="373535"/>
          <w:kern w:val="0"/>
          <w:sz w:val="32"/>
          <w:szCs w:val="32"/>
        </w:rPr>
        <w:t>娄</w:t>
      </w:r>
      <w:proofErr w:type="gramEnd"/>
      <w:r w:rsidRPr="00C9262F">
        <w:rPr>
          <w:rFonts w:ascii="楷体" w:eastAsia="楷体" w:hAnsi="楷体" w:cs="宋体" w:hint="eastAsia"/>
          <w:color w:val="373535"/>
          <w:kern w:val="0"/>
          <w:sz w:val="32"/>
          <w:szCs w:val="32"/>
        </w:rPr>
        <w:t>勤俭</w:t>
      </w:r>
      <w:proofErr w:type="gramStart"/>
      <w:r w:rsidRPr="00C9262F">
        <w:rPr>
          <w:rFonts w:ascii="楷体" w:eastAsia="楷体" w:hAnsi="楷体" w:cs="宋体" w:hint="eastAsia"/>
          <w:color w:val="373535"/>
          <w:kern w:val="0"/>
          <w:sz w:val="32"/>
          <w:szCs w:val="32"/>
        </w:rPr>
        <w:t>吴政隆讲话</w:t>
      </w:r>
      <w:proofErr w:type="gramEnd"/>
    </w:p>
    <w:p w:rsidR="00C9262F" w:rsidRPr="004B07A5" w:rsidRDefault="00C9262F" w:rsidP="00C9262F">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新华日报</w:t>
      </w:r>
      <w:r w:rsidRPr="004B07A5">
        <w:rPr>
          <w:rFonts w:ascii="楷体" w:eastAsia="楷体" w:hAnsi="楷体" w:hint="eastAsia"/>
          <w:sz w:val="32"/>
          <w:szCs w:val="32"/>
        </w:rPr>
        <w:t>》201</w:t>
      </w:r>
      <w:r>
        <w:rPr>
          <w:rFonts w:ascii="楷体" w:eastAsia="楷体" w:hAnsi="楷体" w:hint="eastAsia"/>
          <w:sz w:val="32"/>
          <w:szCs w:val="32"/>
        </w:rPr>
        <w:t>7</w:t>
      </w:r>
      <w:r w:rsidRPr="004B07A5">
        <w:rPr>
          <w:rFonts w:ascii="楷体" w:eastAsia="楷体" w:hAnsi="楷体" w:hint="eastAsia"/>
          <w:sz w:val="32"/>
          <w:szCs w:val="32"/>
        </w:rPr>
        <w:t>年</w:t>
      </w:r>
      <w:r>
        <w:rPr>
          <w:rFonts w:ascii="楷体" w:eastAsia="楷体" w:hAnsi="楷体" w:hint="eastAsia"/>
          <w:sz w:val="32"/>
          <w:szCs w:val="32"/>
        </w:rPr>
        <w:t>12</w:t>
      </w:r>
      <w:r w:rsidRPr="004B07A5">
        <w:rPr>
          <w:rFonts w:ascii="楷体" w:eastAsia="楷体" w:hAnsi="楷体" w:hint="eastAsia"/>
          <w:sz w:val="32"/>
          <w:szCs w:val="32"/>
        </w:rPr>
        <w:t>月</w:t>
      </w:r>
      <w:r>
        <w:rPr>
          <w:rFonts w:ascii="楷体" w:eastAsia="楷体" w:hAnsi="楷体" w:hint="eastAsia"/>
          <w:sz w:val="32"/>
          <w:szCs w:val="32"/>
        </w:rPr>
        <w:t>27</w:t>
      </w:r>
      <w:r w:rsidRPr="004B07A5">
        <w:rPr>
          <w:rFonts w:ascii="楷体" w:eastAsia="楷体" w:hAnsi="楷体" w:hint="eastAsia"/>
          <w:sz w:val="32"/>
          <w:szCs w:val="32"/>
        </w:rPr>
        <w:t>日</w:t>
      </w:r>
      <w:r>
        <w:rPr>
          <w:rFonts w:ascii="楷体" w:eastAsia="楷体" w:hAnsi="楷体" w:hint="eastAsia"/>
          <w:sz w:val="32"/>
          <w:szCs w:val="32"/>
        </w:rPr>
        <w:t>头版</w:t>
      </w:r>
      <w:r w:rsidRPr="004B07A5">
        <w:rPr>
          <w:rFonts w:ascii="楷体" w:eastAsia="楷体" w:hAnsi="楷体" w:hint="eastAsia"/>
          <w:sz w:val="32"/>
          <w:szCs w:val="32"/>
        </w:rPr>
        <w:t>）</w:t>
      </w:r>
    </w:p>
    <w:p w:rsidR="00C9262F" w:rsidRPr="00C9262F" w:rsidRDefault="00C9262F" w:rsidP="00C9262F">
      <w:pPr>
        <w:widowControl/>
        <w:shd w:val="clear" w:color="auto" w:fill="FFFFFF"/>
        <w:jc w:val="left"/>
        <w:rPr>
          <w:rFonts w:ascii="宋体" w:eastAsia="宋体" w:hAnsi="宋体" w:cs="宋体"/>
          <w:color w:val="373535"/>
          <w:kern w:val="0"/>
          <w:szCs w:val="21"/>
        </w:rPr>
      </w:pP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本报讯 （记者 耿 联） 中国共产党江苏省第十三届委员会第三次全体会议，12月25日至26日在南京举行。</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全会由省委常委会主持，省委书记</w:t>
      </w:r>
      <w:proofErr w:type="gramStart"/>
      <w:r w:rsidRPr="00C9262F">
        <w:rPr>
          <w:rFonts w:ascii="仿宋_GB2312" w:eastAsia="仿宋_GB2312" w:hAnsi="宋体" w:cs="宋体" w:hint="eastAsia"/>
          <w:color w:val="373535"/>
          <w:kern w:val="0"/>
          <w:sz w:val="32"/>
          <w:szCs w:val="32"/>
        </w:rPr>
        <w:t>娄</w:t>
      </w:r>
      <w:proofErr w:type="gramEnd"/>
      <w:r w:rsidRPr="00C9262F">
        <w:rPr>
          <w:rFonts w:ascii="仿宋_GB2312" w:eastAsia="仿宋_GB2312" w:hAnsi="宋体" w:cs="宋体" w:hint="eastAsia"/>
          <w:color w:val="373535"/>
          <w:kern w:val="0"/>
          <w:sz w:val="32"/>
          <w:szCs w:val="32"/>
        </w:rPr>
        <w:t>勤俭代表省委常委会讲话，省委副书记、省长吴政隆就经济工作</w:t>
      </w:r>
      <w:proofErr w:type="gramStart"/>
      <w:r w:rsidRPr="00C9262F">
        <w:rPr>
          <w:rFonts w:ascii="仿宋_GB2312" w:eastAsia="仿宋_GB2312" w:hAnsi="宋体" w:cs="宋体" w:hint="eastAsia"/>
          <w:color w:val="373535"/>
          <w:kern w:val="0"/>
          <w:sz w:val="32"/>
          <w:szCs w:val="32"/>
        </w:rPr>
        <w:t>作</w:t>
      </w:r>
      <w:proofErr w:type="gramEnd"/>
      <w:r w:rsidRPr="00C9262F">
        <w:rPr>
          <w:rFonts w:ascii="仿宋_GB2312" w:eastAsia="仿宋_GB2312" w:hAnsi="宋体" w:cs="宋体" w:hint="eastAsia"/>
          <w:color w:val="373535"/>
          <w:kern w:val="0"/>
          <w:sz w:val="32"/>
          <w:szCs w:val="32"/>
        </w:rPr>
        <w:t>具体部署。全会高举习近平新时代中国特色社会主义思想伟大旗帜，认真学习贯彻党的十九大精神和中央经济工作会议精神，</w:t>
      </w:r>
      <w:proofErr w:type="gramStart"/>
      <w:r w:rsidRPr="00C9262F">
        <w:rPr>
          <w:rFonts w:ascii="仿宋_GB2312" w:eastAsia="仿宋_GB2312" w:hAnsi="宋体" w:cs="宋体" w:hint="eastAsia"/>
          <w:color w:val="373535"/>
          <w:kern w:val="0"/>
          <w:sz w:val="32"/>
          <w:szCs w:val="32"/>
        </w:rPr>
        <w:t>深入落实习近</w:t>
      </w:r>
      <w:proofErr w:type="gramEnd"/>
      <w:r w:rsidRPr="00C9262F">
        <w:rPr>
          <w:rFonts w:ascii="仿宋_GB2312" w:eastAsia="仿宋_GB2312" w:hAnsi="宋体" w:cs="宋体" w:hint="eastAsia"/>
          <w:color w:val="373535"/>
          <w:kern w:val="0"/>
          <w:sz w:val="32"/>
          <w:szCs w:val="32"/>
        </w:rPr>
        <w:t>平总书记对江苏工作的重要指示精神，统一思想、凝聚共识、明确任务，动员全省上下以新时代新作为谱写江苏高质量发展新篇章。</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充分肯定了省第十三次党代会以来省委常委会的工作。全会认为，全省上下在以习近平同志为核心的党中央坚强领导下，认真贯彻习近平总书记视察江苏重要讲话精神，扎实推进“两聚一高”新实践、建设“强富美高”新江苏，经济发展、区域城乡发展、思想文化建设、民生建设、党的建设等各项事业取得长足进步。成绩来之不易，值得倍加珍惜，目标催人奋进，尚需久久为功。</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lastRenderedPageBreak/>
        <w:t>全会指出，习近平总书记十九大后第一次到地方视察就来到江苏，充分体现了中央对我省工作的高度重视和高质量发展的殷切期望，关怀温暖人心，</w:t>
      </w:r>
      <w:proofErr w:type="gramStart"/>
      <w:r w:rsidRPr="00C9262F">
        <w:rPr>
          <w:rFonts w:ascii="仿宋_GB2312" w:eastAsia="仿宋_GB2312" w:hAnsi="宋体" w:cs="宋体" w:hint="eastAsia"/>
          <w:color w:val="373535"/>
          <w:kern w:val="0"/>
          <w:sz w:val="32"/>
          <w:szCs w:val="32"/>
        </w:rPr>
        <w:t>担当莫辱使命</w:t>
      </w:r>
      <w:proofErr w:type="gramEnd"/>
      <w:r w:rsidRPr="00C9262F">
        <w:rPr>
          <w:rFonts w:ascii="仿宋_GB2312" w:eastAsia="仿宋_GB2312" w:hAnsi="宋体" w:cs="宋体" w:hint="eastAsia"/>
          <w:color w:val="373535"/>
          <w:kern w:val="0"/>
          <w:sz w:val="32"/>
          <w:szCs w:val="32"/>
        </w:rPr>
        <w:t>。全会深入分析了当前发展面临的形势，强调要立足新的历史方位、时代坐标审视各项工作，立足社会主要矛盾变化解决发展中存在的不平衡、不充分问题，加快推进“强富美高”新江苏建设。</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全会指出，要深入学习贯彻党的十九大精神，以习近平总书记视察江苏重要讲话为遵循，努力在新时代有新作为。把学</w:t>
      </w:r>
      <w:proofErr w:type="gramStart"/>
      <w:r w:rsidRPr="00C9262F">
        <w:rPr>
          <w:rFonts w:ascii="仿宋_GB2312" w:eastAsia="仿宋_GB2312" w:hAnsi="宋体" w:cs="宋体" w:hint="eastAsia"/>
          <w:color w:val="373535"/>
          <w:kern w:val="0"/>
          <w:sz w:val="32"/>
          <w:szCs w:val="32"/>
        </w:rPr>
        <w:t>习习近</w:t>
      </w:r>
      <w:proofErr w:type="gramEnd"/>
      <w:r w:rsidRPr="00C9262F">
        <w:rPr>
          <w:rFonts w:ascii="仿宋_GB2312" w:eastAsia="仿宋_GB2312" w:hAnsi="宋体" w:cs="宋体" w:hint="eastAsia"/>
          <w:color w:val="373535"/>
          <w:kern w:val="0"/>
          <w:sz w:val="32"/>
          <w:szCs w:val="32"/>
        </w:rPr>
        <w:t>平新时代中国特色社会主义思想作为理论武装的核心任务，不断汲取真理的力量、信仰的力量和奋进的力量。把习近平总书记对江苏工作的一系列重要指示作为工作指南，从经济社会发展规律去深刻理解认识，准确、深入、透彻地理解把握“强富美高”“五个迈上新台阶”的内涵和要求，学思</w:t>
      </w:r>
      <w:proofErr w:type="gramStart"/>
      <w:r w:rsidRPr="00C9262F">
        <w:rPr>
          <w:rFonts w:ascii="仿宋_GB2312" w:eastAsia="仿宋_GB2312" w:hAnsi="宋体" w:cs="宋体" w:hint="eastAsia"/>
          <w:color w:val="373535"/>
          <w:kern w:val="0"/>
          <w:sz w:val="32"/>
          <w:szCs w:val="32"/>
        </w:rPr>
        <w:t>践</w:t>
      </w:r>
      <w:proofErr w:type="gramEnd"/>
      <w:r w:rsidRPr="00C9262F">
        <w:rPr>
          <w:rFonts w:ascii="仿宋_GB2312" w:eastAsia="仿宋_GB2312" w:hAnsi="宋体" w:cs="宋体" w:hint="eastAsia"/>
          <w:color w:val="373535"/>
          <w:kern w:val="0"/>
          <w:sz w:val="32"/>
          <w:szCs w:val="32"/>
        </w:rPr>
        <w:t>悟、深入推进，找准努力方向，加快转向高质量发展。勇于解放思想，围绕中央提出的走在前列的定位，在世界和全国大格局中谋划江苏发展；善于抢抓机遇，把握“一带一路”建设、长江经济带建设、长三角区</w:t>
      </w:r>
      <w:proofErr w:type="gramStart"/>
      <w:r w:rsidRPr="00C9262F">
        <w:rPr>
          <w:rFonts w:ascii="仿宋_GB2312" w:eastAsia="仿宋_GB2312" w:hAnsi="宋体" w:cs="宋体" w:hint="eastAsia"/>
          <w:color w:val="373535"/>
          <w:kern w:val="0"/>
          <w:sz w:val="32"/>
          <w:szCs w:val="32"/>
        </w:rPr>
        <w:t>域发展</w:t>
      </w:r>
      <w:proofErr w:type="gramEnd"/>
      <w:r w:rsidRPr="00C9262F">
        <w:rPr>
          <w:rFonts w:ascii="仿宋_GB2312" w:eastAsia="仿宋_GB2312" w:hAnsi="宋体" w:cs="宋体" w:hint="eastAsia"/>
          <w:color w:val="373535"/>
          <w:kern w:val="0"/>
          <w:sz w:val="32"/>
          <w:szCs w:val="32"/>
        </w:rPr>
        <w:t>一体化、沿海地区发展等国家战略，积极主动寻求发展新的突破；强化创新引领，加快形成企业为主体的技术创新体系，充分发挥政府统筹协调作用，深化科技体制机制创新；注重系统提升，把握省情实际和阶段性特征，统筹研究政策，科学配</w:t>
      </w:r>
      <w:r w:rsidRPr="00C9262F">
        <w:rPr>
          <w:rFonts w:ascii="仿宋_GB2312" w:eastAsia="仿宋_GB2312" w:hAnsi="宋体" w:cs="宋体" w:hint="eastAsia"/>
          <w:color w:val="373535"/>
          <w:kern w:val="0"/>
          <w:sz w:val="32"/>
          <w:szCs w:val="32"/>
        </w:rPr>
        <w:lastRenderedPageBreak/>
        <w:t>置力量，协调推进落实；坚持底线思维，坚守稳定底线、安全底线、廉政底线、生态底线，以舍我其谁、时不我待的进取精神奋发有为、主动作为，为发展赢得新的先机。</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明确了明年全省工作总的目标任务，强调要按照中央安排部署和工作要求，紧紧围绕高质量发展，深入推进“两聚一高”新实践，加快建设“强富美高”新江苏。全会指出，推动高质量发展，是江苏作为东部发达省份必须扛起的重大责任。要以高度的责任自觉和使命担当，结合江苏实际全力落实中央部署要求，努力在高质量发展上走在全国前列。要围绕经济发展高质量、改革开放高质量、城乡建设高质量、文化建设高质量、生态环境高质量、人民生活高质量这“六个高质量”发展任务，在创新引领、自主发展上下功夫，全力推进江苏制造向江苏创造转变、江苏速度向江苏质量转变、江苏产品向江苏品牌转变；在重点领域改革上先行突破、走在全国前列，全力做好扩大向东开放和引领向西开放的文章，推动改革开放再出发；结合“1+3”重点功能区战略的实施，加快推动城市群建设、乡村振兴和综合交通体系建设，推动城乡融合发展；坚定文化自信、打造文化标识、讲好江苏故事、建好精神家园，把文化强省建设推向新的高度；下大力气补齐拉长生态环境这个突出短板，坚持用最严格的制度、最严密的法治保护生态环境，把江苏建设得更加令人向往；</w:t>
      </w:r>
      <w:r w:rsidRPr="00C9262F">
        <w:rPr>
          <w:rFonts w:ascii="仿宋_GB2312" w:eastAsia="仿宋_GB2312" w:hAnsi="宋体" w:cs="宋体" w:hint="eastAsia"/>
          <w:color w:val="373535"/>
          <w:kern w:val="0"/>
          <w:sz w:val="32"/>
          <w:szCs w:val="32"/>
        </w:rPr>
        <w:lastRenderedPageBreak/>
        <w:t>扎扎实实推进民生建设，让全省人民生活更宽裕、更便利、更舒适、更安心、更有尊严，社会更加公平正义。</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强调，做好明年经济工作任务艰巨、意义重大，要围绕“六个高质量”发展要求，着力抓好重点工作。深入推进供给侧结构性改革，大力实施乡村振兴战略，大力实施区域协调发展战略，加大重点领域改革力度，推动形成更宽领域更高层次的开放新格局，大力推动生态文明建设，切实加强重大风险的防范化解，在发展中提高保障和改善民生水平，切实抓好安全稳定各项工作。</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指出，要深入落实全面从严治党新要求，切实加强党的领导，为新时代各项事业发展提供坚强保证。要把深入学习贯彻习近平新时代中国特色社会主义思想放在政治建设的首位，自觉在政治立场、政治方向、政治原则、政治道路上同以习近平同志为核心的党中央保持高度一致。全省各级党委要坚持贯彻落实中央决策部署和创造性开展工作相结合，突出把方向、管大局、作决策、保落实，有效实施党对各个领域的领导。要建设良好的政治生态，坚持把纪律挺在前面，深化政治巡视巡察，始终保持惩治腐败高压态势。进一步健全鼓励激励、容错纠错、能上能下“三项机制”，推动全省上下形成敢于担当、比学赶超、奋发作为的浓厚氛围。</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lastRenderedPageBreak/>
        <w:t>全会要求，各级领导干部要始终保持昂扬向上的精神状态，以锐意创新的勇气，勇于担当、勇于克难、勇于创新；以敢为人先的锐气，敢于走别人没有走过的路；以蓬勃向上的朝气，砥砺新风貌、展现新气象、实现新作为。要强化求真务实的工作作风，低调务实不张扬，更加务实地抓经济、抓改革、抓民生；紧抓问题不放松，各层各级都要聚焦问题、研究问题，大兴调查研究之风；保持发展定力，要有“功成不必在我”的境界和“功成必定有我”的担当。要坚持突破重点难点的工作策略，抓关键问题、抓重点问题、抓难点问题，围绕高水平全面建成小康社会补短板，围绕促进经济社会平稳健康发展防风险，围绕改善人居生态环境治污染。要强化走在前列的考核导向，对标确立目标任务，联动确立考评机制，全程加强督促检查，激起江苏发展的最强音。</w:t>
      </w:r>
    </w:p>
    <w:p w:rsidR="00C9262F" w:rsidRPr="00C9262F" w:rsidRDefault="00C9262F" w:rsidP="00C9262F">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全会讨论了省委常委会2017年度抓党建工作的情况报告，审议通过了有关《决定》和全会《决议》（全文另发）。</w:t>
      </w:r>
    </w:p>
    <w:p w:rsidR="00A3709C" w:rsidRPr="00B87582" w:rsidRDefault="00C9262F" w:rsidP="00B87582">
      <w:pPr>
        <w:widowControl/>
        <w:shd w:val="clear" w:color="auto" w:fill="FFFFFF"/>
        <w:ind w:firstLineChars="200" w:firstLine="640"/>
        <w:jc w:val="left"/>
        <w:rPr>
          <w:rFonts w:ascii="仿宋_GB2312" w:eastAsia="仿宋_GB2312" w:hAnsi="宋体" w:cs="宋体"/>
          <w:color w:val="373535"/>
          <w:kern w:val="0"/>
          <w:sz w:val="32"/>
          <w:szCs w:val="32"/>
        </w:rPr>
      </w:pPr>
      <w:r w:rsidRPr="00C9262F">
        <w:rPr>
          <w:rFonts w:ascii="仿宋_GB2312" w:eastAsia="仿宋_GB2312" w:hAnsi="宋体" w:cs="宋体" w:hint="eastAsia"/>
          <w:color w:val="373535"/>
          <w:kern w:val="0"/>
          <w:sz w:val="32"/>
          <w:szCs w:val="32"/>
        </w:rPr>
        <w:t>省委委员、省委候补委员出席会议。省纪委委员和有关方面负责同志，各设区市、县（市、区）负责同志，部分部省属高校、企业、科研院所主要负责同志列席会议，部分基层</w:t>
      </w:r>
      <w:proofErr w:type="gramStart"/>
      <w:r w:rsidRPr="00C9262F">
        <w:rPr>
          <w:rFonts w:ascii="仿宋_GB2312" w:eastAsia="仿宋_GB2312" w:hAnsi="宋体" w:cs="宋体" w:hint="eastAsia"/>
          <w:color w:val="373535"/>
          <w:kern w:val="0"/>
          <w:sz w:val="32"/>
          <w:szCs w:val="32"/>
        </w:rPr>
        <w:t>一线党</w:t>
      </w:r>
      <w:proofErr w:type="gramEnd"/>
      <w:r w:rsidRPr="00C9262F">
        <w:rPr>
          <w:rFonts w:ascii="仿宋_GB2312" w:eastAsia="仿宋_GB2312" w:hAnsi="宋体" w:cs="宋体" w:hint="eastAsia"/>
          <w:color w:val="373535"/>
          <w:kern w:val="0"/>
          <w:sz w:val="32"/>
          <w:szCs w:val="32"/>
        </w:rPr>
        <w:t>的十九大代表和省第十三次党代会代表，以及南京江北新区、国家级开发区（高新区）主要负责同志也列席会议。无锡市、南通市、徐州市和</w:t>
      </w:r>
      <w:proofErr w:type="gramStart"/>
      <w:r w:rsidRPr="00C9262F">
        <w:rPr>
          <w:rFonts w:ascii="仿宋_GB2312" w:eastAsia="仿宋_GB2312" w:hAnsi="宋体" w:cs="宋体" w:hint="eastAsia"/>
          <w:color w:val="373535"/>
          <w:kern w:val="0"/>
          <w:sz w:val="32"/>
          <w:szCs w:val="32"/>
        </w:rPr>
        <w:t>省发改</w:t>
      </w:r>
      <w:proofErr w:type="gramEnd"/>
      <w:r w:rsidRPr="00C9262F">
        <w:rPr>
          <w:rFonts w:ascii="仿宋_GB2312" w:eastAsia="仿宋_GB2312" w:hAnsi="宋体" w:cs="宋体" w:hint="eastAsia"/>
          <w:color w:val="373535"/>
          <w:kern w:val="0"/>
          <w:sz w:val="32"/>
          <w:szCs w:val="32"/>
        </w:rPr>
        <w:t>委、省交通厅作了交流发言。</w:t>
      </w:r>
    </w:p>
    <w:sectPr w:rsidR="00A3709C" w:rsidRPr="00B87582" w:rsidSect="00A370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7FD" w:rsidRDefault="009567FD" w:rsidP="00C9262F">
      <w:r>
        <w:separator/>
      </w:r>
    </w:p>
  </w:endnote>
  <w:endnote w:type="continuationSeparator" w:id="0">
    <w:p w:rsidR="009567FD" w:rsidRDefault="009567FD" w:rsidP="00C926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ź�">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7FD" w:rsidRDefault="009567FD" w:rsidP="00C9262F">
      <w:r>
        <w:separator/>
      </w:r>
    </w:p>
  </w:footnote>
  <w:footnote w:type="continuationSeparator" w:id="0">
    <w:p w:rsidR="009567FD" w:rsidRDefault="009567FD" w:rsidP="00C926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262F"/>
    <w:rsid w:val="009567FD"/>
    <w:rsid w:val="00A3709C"/>
    <w:rsid w:val="00B87582"/>
    <w:rsid w:val="00C25FDC"/>
    <w:rsid w:val="00C9262F"/>
    <w:rsid w:val="00E32C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09C"/>
    <w:pPr>
      <w:widowControl w:val="0"/>
      <w:jc w:val="both"/>
    </w:pPr>
  </w:style>
  <w:style w:type="paragraph" w:styleId="2">
    <w:name w:val="heading 2"/>
    <w:basedOn w:val="a"/>
    <w:link w:val="2Char"/>
    <w:uiPriority w:val="9"/>
    <w:qFormat/>
    <w:rsid w:val="00C9262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26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262F"/>
    <w:rPr>
      <w:sz w:val="18"/>
      <w:szCs w:val="18"/>
    </w:rPr>
  </w:style>
  <w:style w:type="paragraph" w:styleId="a4">
    <w:name w:val="footer"/>
    <w:basedOn w:val="a"/>
    <w:link w:val="Char0"/>
    <w:uiPriority w:val="99"/>
    <w:semiHidden/>
    <w:unhideWhenUsed/>
    <w:rsid w:val="00C9262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262F"/>
    <w:rPr>
      <w:sz w:val="18"/>
      <w:szCs w:val="18"/>
    </w:rPr>
  </w:style>
  <w:style w:type="character" w:customStyle="1" w:styleId="2Char">
    <w:name w:val="标题 2 Char"/>
    <w:basedOn w:val="a0"/>
    <w:link w:val="2"/>
    <w:uiPriority w:val="9"/>
    <w:rsid w:val="00C9262F"/>
    <w:rPr>
      <w:rFonts w:ascii="宋体" w:eastAsia="宋体" w:hAnsi="宋体" w:cs="宋体"/>
      <w:b/>
      <w:bCs/>
      <w:kern w:val="0"/>
      <w:sz w:val="36"/>
      <w:szCs w:val="36"/>
    </w:rPr>
  </w:style>
  <w:style w:type="paragraph" w:customStyle="1" w:styleId="introtitle">
    <w:name w:val="introtitle"/>
    <w:basedOn w:val="a"/>
    <w:rsid w:val="00C9262F"/>
    <w:pPr>
      <w:widowControl/>
      <w:spacing w:before="100" w:beforeAutospacing="1" w:after="100" w:afterAutospacing="1"/>
      <w:jc w:val="left"/>
    </w:pPr>
    <w:rPr>
      <w:rFonts w:ascii="宋体" w:eastAsia="宋体" w:hAnsi="宋体" w:cs="宋体"/>
      <w:kern w:val="0"/>
      <w:sz w:val="24"/>
      <w:szCs w:val="24"/>
    </w:rPr>
  </w:style>
  <w:style w:type="paragraph" w:customStyle="1" w:styleId="subtitle">
    <w:name w:val="subtitle"/>
    <w:basedOn w:val="a"/>
    <w:rsid w:val="00C9262F"/>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C9262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5930017">
      <w:bodyDiv w:val="1"/>
      <w:marLeft w:val="0"/>
      <w:marRight w:val="0"/>
      <w:marTop w:val="0"/>
      <w:marBottom w:val="0"/>
      <w:divBdr>
        <w:top w:val="none" w:sz="0" w:space="0" w:color="auto"/>
        <w:left w:val="none" w:sz="0" w:space="0" w:color="auto"/>
        <w:bottom w:val="none" w:sz="0" w:space="0" w:color="auto"/>
        <w:right w:val="none" w:sz="0" w:space="0" w:color="auto"/>
      </w:divBdr>
      <w:divsChild>
        <w:div w:id="1396926136">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390</Words>
  <Characters>2229</Characters>
  <Application>Microsoft Office Word</Application>
  <DocSecurity>0</DocSecurity>
  <Lines>18</Lines>
  <Paragraphs>5</Paragraphs>
  <ScaleCrop>false</ScaleCrop>
  <Company>微软中国</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2018-06-04T06:36:00Z</dcterms:created>
  <dcterms:modified xsi:type="dcterms:W3CDTF">2018-06-07T02:44:00Z</dcterms:modified>
</cp:coreProperties>
</file>