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（职检）20230108-江苏射阳港发电有限责任公司职业卫生检测报告网上公示信息表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江苏射阳港发电有限责任公司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江苏省盐城市射阳县沿河东路168号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张翠翠</w:t>
            </w:r>
            <w:r>
              <w:rPr>
                <w:rFonts w:hint="eastAsia"/>
                <w:sz w:val="24"/>
                <w:lang w:eastAsia="zh-CN"/>
              </w:rPr>
              <w:t>、刘啸文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2023.4.21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张翠翠、洪彤彤</w:t>
            </w:r>
            <w:r>
              <w:rPr>
                <w:rFonts w:hint="eastAsia"/>
                <w:sz w:val="24"/>
                <w:lang w:eastAsia="zh-CN"/>
              </w:rPr>
              <w:t>、刘啸文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2023.4.25—2023.4.27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62230</wp:posOffset>
                  </wp:positionV>
                  <wp:extent cx="2615565" cy="3482340"/>
                  <wp:effectExtent l="0" t="0" r="0" b="3810"/>
                  <wp:wrapThrough wrapText="bothSides">
                    <wp:wrapPolygon>
                      <wp:start x="0" y="0"/>
                      <wp:lineTo x="0" y="21505"/>
                      <wp:lineTo x="21395" y="21505"/>
                      <wp:lineTo x="21395" y="0"/>
                      <wp:lineTo x="0" y="0"/>
                    </wp:wrapPolygon>
                  </wp:wrapThrough>
                  <wp:docPr id="8094358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4358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565" cy="348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-12700</wp:posOffset>
                  </wp:positionV>
                  <wp:extent cx="2956560" cy="2216150"/>
                  <wp:effectExtent l="0" t="0" r="0" b="0"/>
                  <wp:wrapSquare wrapText="bothSides"/>
                  <wp:docPr id="105235766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357665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0" cy="221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-127000</wp:posOffset>
                  </wp:positionH>
                  <wp:positionV relativeFrom="paragraph">
                    <wp:posOffset>-3166745</wp:posOffset>
                  </wp:positionV>
                  <wp:extent cx="3779520" cy="2857500"/>
                  <wp:effectExtent l="228600" t="190500" r="201930" b="209550"/>
                  <wp:wrapThrough wrapText="bothSides">
                    <wp:wrapPolygon>
                      <wp:start x="-544" y="-1440"/>
                      <wp:lineTo x="-1306" y="-1152"/>
                      <wp:lineTo x="-1198" y="22032"/>
                      <wp:lineTo x="-109" y="22752"/>
                      <wp:lineTo x="0" y="23040"/>
                      <wp:lineTo x="21448" y="23040"/>
                      <wp:lineTo x="21556" y="22752"/>
                      <wp:lineTo x="22536" y="21888"/>
                      <wp:lineTo x="22645" y="1152"/>
                      <wp:lineTo x="21992" y="-1008"/>
                      <wp:lineTo x="21883" y="-1440"/>
                      <wp:lineTo x="-544" y="-1440"/>
                    </wp:wrapPolygon>
                  </wp:wrapThrough>
                  <wp:docPr id="23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0" cy="2857500"/>
                          </a:xfrm>
                          <a:prstGeom prst="rect">
                            <a:avLst/>
                          </a:prstGeom>
                          <a:effectLst>
                            <a:outerShdw blurRad="177800" sx="103000" sy="103000" algn="ctr" rotWithShape="0">
                              <a:schemeClr val="accent1">
                                <a:alpha val="20000"/>
                              </a:schemeClr>
                            </a:outerShdw>
                            <a:reflection stA="52000" endA="300" endPos="0" dir="5400000" sy="-100000" algn="bl" rotWithShape="0"/>
                          </a:effectLst>
                          <a:scene3d>
                            <a:camera prst="orthographicFront"/>
                            <a:lightRig rig="contrasting" dir="t"/>
                          </a:scene3d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0" w:h="16840"/>
      <w:pgMar w:top="1417" w:right="1417" w:bottom="1417" w:left="1417" w:header="850" w:footer="85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751AA6"/>
    <w:rsid w:val="00134B23"/>
    <w:rsid w:val="001B24DA"/>
    <w:rsid w:val="003D1C52"/>
    <w:rsid w:val="00557075"/>
    <w:rsid w:val="007100F7"/>
    <w:rsid w:val="00751AA6"/>
    <w:rsid w:val="00F14380"/>
    <w:rsid w:val="0787734D"/>
    <w:rsid w:val="0CCF0636"/>
    <w:rsid w:val="18850F2B"/>
    <w:rsid w:val="1D0165EA"/>
    <w:rsid w:val="1F3522C3"/>
    <w:rsid w:val="265D7F61"/>
    <w:rsid w:val="2DA361B6"/>
    <w:rsid w:val="2DC41CF0"/>
    <w:rsid w:val="2FAB356C"/>
    <w:rsid w:val="43596B41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233</Characters>
  <Lines>1</Lines>
  <Paragraphs>1</Paragraphs>
  <TotalTime>13</TotalTime>
  <ScaleCrop>false</ScaleCrop>
  <LinksUpToDate>false</LinksUpToDate>
  <CharactersWithSpaces>272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2023-10-09T08:37:56Z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