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A7927" w14:textId="360F6976" w:rsidR="00CA06FE" w:rsidRDefault="00000000">
      <w:pPr>
        <w:spacing w:beforeLines="50" w:before="120" w:afterLines="50" w:after="120"/>
        <w:jc w:val="center"/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24"/>
          <w:lang w:bidi="ar"/>
        </w:rPr>
        <w:t>（职检）20220</w:t>
      </w:r>
      <w:r w:rsidR="00B05D76">
        <w:rPr>
          <w:rFonts w:asciiTheme="minorEastAsia" w:hAnsiTheme="minorEastAsia" w:cstheme="minorEastAsia"/>
          <w:b/>
          <w:bCs/>
          <w:color w:val="000000"/>
          <w:kern w:val="0"/>
          <w:sz w:val="24"/>
          <w:lang w:bidi="ar"/>
        </w:rPr>
        <w:t>217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24"/>
          <w:lang w:bidi="ar"/>
        </w:rPr>
        <w:t>-</w:t>
      </w:r>
      <w:r w:rsidR="00B05D76">
        <w:rPr>
          <w:rFonts w:asciiTheme="minorEastAsia" w:hAnsiTheme="minorEastAsia" w:cstheme="minorEastAsia" w:hint="eastAsia"/>
          <w:b/>
          <w:bCs/>
          <w:color w:val="000000"/>
          <w:kern w:val="0"/>
          <w:sz w:val="24"/>
          <w:lang w:bidi="ar"/>
        </w:rPr>
        <w:t>航天晨光股份有限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24"/>
          <w:lang w:bidi="ar"/>
        </w:rPr>
        <w:t>公司</w:t>
      </w:r>
      <w:r w:rsidR="00B05D76">
        <w:rPr>
          <w:rFonts w:asciiTheme="minorEastAsia" w:hAnsiTheme="minorEastAsia" w:cstheme="minorEastAsia" w:hint="eastAsia"/>
          <w:b/>
          <w:bCs/>
          <w:color w:val="000000"/>
          <w:kern w:val="0"/>
          <w:sz w:val="24"/>
          <w:lang w:bidi="ar"/>
        </w:rPr>
        <w:t>金属软管分公司</w:t>
      </w: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24"/>
          <w:lang w:bidi="ar"/>
        </w:rPr>
        <w:t>职业卫生检测报告网上公示信息表</w:t>
      </w: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7218"/>
      </w:tblGrid>
      <w:tr w:rsidR="00CA06FE" w14:paraId="6796A52F" w14:textId="77777777" w:rsidTr="0093304C">
        <w:trPr>
          <w:jc w:val="center"/>
        </w:trPr>
        <w:tc>
          <w:tcPr>
            <w:tcW w:w="5000" w:type="pct"/>
            <w:gridSpan w:val="2"/>
            <w:vAlign w:val="center"/>
          </w:tcPr>
          <w:p w14:paraId="6FF6BBFC" w14:textId="77777777" w:rsidR="00CA06FE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职业卫生检测报告网上公示信息表</w:t>
            </w:r>
          </w:p>
        </w:tc>
      </w:tr>
      <w:tr w:rsidR="00CA06FE" w14:paraId="739CD86E" w14:textId="77777777" w:rsidTr="0093304C">
        <w:trPr>
          <w:jc w:val="center"/>
        </w:trPr>
        <w:tc>
          <w:tcPr>
            <w:tcW w:w="1015" w:type="pct"/>
            <w:vAlign w:val="center"/>
          </w:tcPr>
          <w:p w14:paraId="194BF8FB" w14:textId="77777777" w:rsidR="00CA06FE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检测报告编号</w:t>
            </w:r>
          </w:p>
        </w:tc>
        <w:tc>
          <w:tcPr>
            <w:tcW w:w="3985" w:type="pct"/>
            <w:vAlign w:val="center"/>
          </w:tcPr>
          <w:p w14:paraId="129B8729" w14:textId="0787B5CE" w:rsidR="00CA06FE" w:rsidRDefault="00B05D7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2C67F8">
              <w:rPr>
                <w:rFonts w:hint="eastAsia"/>
                <w:sz w:val="24"/>
              </w:rPr>
              <w:t>职检</w:t>
            </w:r>
            <w:r>
              <w:rPr>
                <w:rFonts w:hint="eastAsia"/>
                <w:sz w:val="24"/>
              </w:rPr>
              <w:t>）</w:t>
            </w:r>
            <w:r w:rsidR="002C67F8">
              <w:rPr>
                <w:rFonts w:hint="eastAsia"/>
                <w:sz w:val="24"/>
              </w:rPr>
              <w:t>2</w:t>
            </w:r>
            <w:r w:rsidR="002C67F8">
              <w:rPr>
                <w:sz w:val="24"/>
              </w:rPr>
              <w:t>0220217</w:t>
            </w:r>
          </w:p>
        </w:tc>
      </w:tr>
      <w:tr w:rsidR="00CA06FE" w14:paraId="23A726DB" w14:textId="77777777" w:rsidTr="0093304C">
        <w:trPr>
          <w:jc w:val="center"/>
        </w:trPr>
        <w:tc>
          <w:tcPr>
            <w:tcW w:w="1015" w:type="pct"/>
            <w:vAlign w:val="center"/>
          </w:tcPr>
          <w:p w14:paraId="6327D810" w14:textId="77777777" w:rsidR="00CA06FE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用人单位名称</w:t>
            </w:r>
          </w:p>
        </w:tc>
        <w:tc>
          <w:tcPr>
            <w:tcW w:w="3985" w:type="pct"/>
            <w:vAlign w:val="center"/>
          </w:tcPr>
          <w:p w14:paraId="0A98D16E" w14:textId="0F6BCFC2" w:rsidR="00CA06FE" w:rsidRDefault="002C67F8">
            <w:pPr>
              <w:spacing w:line="440" w:lineRule="exact"/>
              <w:jc w:val="center"/>
              <w:rPr>
                <w:sz w:val="24"/>
              </w:rPr>
            </w:pPr>
            <w:r w:rsidRPr="002C67F8">
              <w:rPr>
                <w:rFonts w:hint="eastAsia"/>
                <w:sz w:val="24"/>
              </w:rPr>
              <w:t>航天晨光股份有限公司金属软管分公司</w:t>
            </w:r>
          </w:p>
        </w:tc>
      </w:tr>
      <w:tr w:rsidR="00CA06FE" w14:paraId="1167D5FA" w14:textId="77777777" w:rsidTr="0093304C">
        <w:trPr>
          <w:jc w:val="center"/>
        </w:trPr>
        <w:tc>
          <w:tcPr>
            <w:tcW w:w="1015" w:type="pct"/>
            <w:vAlign w:val="center"/>
          </w:tcPr>
          <w:p w14:paraId="5E8A5462" w14:textId="77777777" w:rsidR="00CA06FE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用人单位地址</w:t>
            </w:r>
          </w:p>
        </w:tc>
        <w:tc>
          <w:tcPr>
            <w:tcW w:w="3985" w:type="pct"/>
            <w:vAlign w:val="center"/>
          </w:tcPr>
          <w:p w14:paraId="7BD40F9C" w14:textId="0044F92C" w:rsidR="00CA06FE" w:rsidRDefault="002C67F8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南京市江宁区</w:t>
            </w:r>
            <w:proofErr w:type="gramStart"/>
            <w:r>
              <w:rPr>
                <w:rFonts w:hint="eastAsia"/>
                <w:sz w:val="24"/>
              </w:rPr>
              <w:t>秣</w:t>
            </w:r>
            <w:proofErr w:type="gramEnd"/>
            <w:r>
              <w:rPr>
                <w:rFonts w:hint="eastAsia"/>
                <w:sz w:val="24"/>
              </w:rPr>
              <w:t>陵街道将军大道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99</w:t>
            </w:r>
            <w:r>
              <w:rPr>
                <w:rFonts w:hint="eastAsia"/>
                <w:sz w:val="24"/>
              </w:rPr>
              <w:t>号</w:t>
            </w:r>
          </w:p>
        </w:tc>
      </w:tr>
      <w:tr w:rsidR="00CA06FE" w14:paraId="36FA8E8B" w14:textId="77777777" w:rsidTr="0093304C">
        <w:trPr>
          <w:jc w:val="center"/>
        </w:trPr>
        <w:tc>
          <w:tcPr>
            <w:tcW w:w="1015" w:type="pct"/>
            <w:vAlign w:val="center"/>
          </w:tcPr>
          <w:p w14:paraId="57888680" w14:textId="77777777" w:rsidR="00CA06FE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用人单位联系人</w:t>
            </w:r>
          </w:p>
        </w:tc>
        <w:tc>
          <w:tcPr>
            <w:tcW w:w="3985" w:type="pct"/>
            <w:vAlign w:val="center"/>
          </w:tcPr>
          <w:p w14:paraId="2B9CBC8F" w14:textId="0C9F191D" w:rsidR="00CA06FE" w:rsidRDefault="002C67F8">
            <w:pPr>
              <w:spacing w:line="44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朱方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18724010090</w:t>
            </w:r>
          </w:p>
        </w:tc>
      </w:tr>
      <w:tr w:rsidR="00CA06FE" w14:paraId="0D28005B" w14:textId="77777777" w:rsidTr="0093304C">
        <w:trPr>
          <w:jc w:val="center"/>
        </w:trPr>
        <w:tc>
          <w:tcPr>
            <w:tcW w:w="1015" w:type="pct"/>
            <w:vAlign w:val="center"/>
          </w:tcPr>
          <w:p w14:paraId="453B471C" w14:textId="77777777" w:rsidR="00CA06FE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现场调查技术人员</w:t>
            </w:r>
          </w:p>
        </w:tc>
        <w:tc>
          <w:tcPr>
            <w:tcW w:w="3985" w:type="pct"/>
            <w:vAlign w:val="center"/>
          </w:tcPr>
          <w:p w14:paraId="0E23C422" w14:textId="4F1925AE" w:rsidR="00CA06FE" w:rsidRDefault="002C67F8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刘啸文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许潇丹</w:t>
            </w:r>
          </w:p>
        </w:tc>
      </w:tr>
      <w:tr w:rsidR="00CA06FE" w14:paraId="3AA50C29" w14:textId="77777777" w:rsidTr="0093304C">
        <w:trPr>
          <w:jc w:val="center"/>
        </w:trPr>
        <w:tc>
          <w:tcPr>
            <w:tcW w:w="1015" w:type="pct"/>
            <w:vAlign w:val="center"/>
          </w:tcPr>
          <w:p w14:paraId="52A258C8" w14:textId="77777777" w:rsidR="00CA06FE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现场调查日期</w:t>
            </w:r>
          </w:p>
        </w:tc>
        <w:tc>
          <w:tcPr>
            <w:tcW w:w="3985" w:type="pct"/>
            <w:vAlign w:val="center"/>
          </w:tcPr>
          <w:p w14:paraId="3934D390" w14:textId="745C8240" w:rsidR="00CA06FE" w:rsidRDefault="002C67F8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022.8.20</w:t>
            </w:r>
          </w:p>
        </w:tc>
      </w:tr>
      <w:tr w:rsidR="00CA06FE" w14:paraId="2B4C8508" w14:textId="77777777" w:rsidTr="0093304C">
        <w:trPr>
          <w:jc w:val="center"/>
        </w:trPr>
        <w:tc>
          <w:tcPr>
            <w:tcW w:w="1015" w:type="pct"/>
            <w:vAlign w:val="center"/>
          </w:tcPr>
          <w:p w14:paraId="68D05A5B" w14:textId="77777777" w:rsidR="00CA06FE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现场采样检测技术人员</w:t>
            </w:r>
          </w:p>
        </w:tc>
        <w:tc>
          <w:tcPr>
            <w:tcW w:w="3985" w:type="pct"/>
            <w:vAlign w:val="center"/>
          </w:tcPr>
          <w:p w14:paraId="1C27509E" w14:textId="1FB2A52F" w:rsidR="00CA06FE" w:rsidRDefault="002C67F8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刘啸文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许潇丹</w:t>
            </w:r>
          </w:p>
        </w:tc>
      </w:tr>
      <w:tr w:rsidR="00CA06FE" w14:paraId="66AAB684" w14:textId="77777777" w:rsidTr="0093304C">
        <w:trPr>
          <w:jc w:val="center"/>
        </w:trPr>
        <w:tc>
          <w:tcPr>
            <w:tcW w:w="1015" w:type="pct"/>
            <w:vAlign w:val="center"/>
          </w:tcPr>
          <w:p w14:paraId="31985042" w14:textId="77777777" w:rsidR="00CA06FE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现场采样检测日期</w:t>
            </w:r>
          </w:p>
        </w:tc>
        <w:tc>
          <w:tcPr>
            <w:tcW w:w="3985" w:type="pct"/>
            <w:vAlign w:val="center"/>
          </w:tcPr>
          <w:p w14:paraId="3B4BD156" w14:textId="396914EB" w:rsidR="00CA06FE" w:rsidRDefault="002C67F8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022.8.22-8.23</w:t>
            </w:r>
          </w:p>
        </w:tc>
      </w:tr>
      <w:tr w:rsidR="00CA06FE" w14:paraId="7B2DF7AB" w14:textId="77777777" w:rsidTr="0093304C">
        <w:trPr>
          <w:jc w:val="center"/>
        </w:trPr>
        <w:tc>
          <w:tcPr>
            <w:tcW w:w="1015" w:type="pct"/>
            <w:vAlign w:val="center"/>
          </w:tcPr>
          <w:p w14:paraId="3E28E3D5" w14:textId="77777777" w:rsidR="00CA06FE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用人单位陪同人</w:t>
            </w:r>
          </w:p>
        </w:tc>
        <w:tc>
          <w:tcPr>
            <w:tcW w:w="3985" w:type="pct"/>
            <w:vAlign w:val="center"/>
          </w:tcPr>
          <w:p w14:paraId="41B94236" w14:textId="63602ACA" w:rsidR="00CA06FE" w:rsidRDefault="002C67F8">
            <w:pPr>
              <w:spacing w:line="44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朱方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18724010090</w:t>
            </w:r>
          </w:p>
        </w:tc>
      </w:tr>
      <w:tr w:rsidR="00CA06FE" w14:paraId="1FD838FE" w14:textId="77777777" w:rsidTr="0093304C">
        <w:trPr>
          <w:trHeight w:val="490"/>
          <w:jc w:val="center"/>
        </w:trPr>
        <w:tc>
          <w:tcPr>
            <w:tcW w:w="5000" w:type="pct"/>
            <w:gridSpan w:val="2"/>
            <w:vAlign w:val="center"/>
          </w:tcPr>
          <w:p w14:paraId="2D834419" w14:textId="77777777" w:rsidR="00CA06FE" w:rsidRDefault="00000000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现场影像记录</w:t>
            </w:r>
          </w:p>
        </w:tc>
      </w:tr>
      <w:tr w:rsidR="00CA06FE" w14:paraId="7AB7C645" w14:textId="77777777" w:rsidTr="0093304C">
        <w:trPr>
          <w:trHeight w:val="2365"/>
          <w:jc w:val="center"/>
        </w:trPr>
        <w:tc>
          <w:tcPr>
            <w:tcW w:w="1015" w:type="pct"/>
            <w:vAlign w:val="center"/>
          </w:tcPr>
          <w:p w14:paraId="450F2DCF" w14:textId="77777777" w:rsidR="00CA06FE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现场调查</w:t>
            </w:r>
          </w:p>
        </w:tc>
        <w:tc>
          <w:tcPr>
            <w:tcW w:w="3985" w:type="pct"/>
            <w:vAlign w:val="center"/>
          </w:tcPr>
          <w:p w14:paraId="725D2740" w14:textId="01BA10A9" w:rsidR="00CA06FE" w:rsidRDefault="0093304C">
            <w:pPr>
              <w:spacing w:line="440" w:lineRule="exact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 wp14:anchorId="5A1DD991" wp14:editId="79E3962E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3175</wp:posOffset>
                  </wp:positionV>
                  <wp:extent cx="4404360" cy="2477135"/>
                  <wp:effectExtent l="0" t="0" r="0" b="0"/>
                  <wp:wrapSquare wrapText="bothSides"/>
                  <wp:docPr id="161603378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033780" name="图片 161603378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4360" cy="247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A06FE" w14:paraId="060E55F0" w14:textId="77777777" w:rsidTr="0093304C">
        <w:trPr>
          <w:trHeight w:val="2275"/>
          <w:jc w:val="center"/>
        </w:trPr>
        <w:tc>
          <w:tcPr>
            <w:tcW w:w="1015" w:type="pct"/>
            <w:vAlign w:val="center"/>
          </w:tcPr>
          <w:p w14:paraId="773E475D" w14:textId="77777777" w:rsidR="00CA06FE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lastRenderedPageBreak/>
              <w:t>现场采样</w:t>
            </w:r>
          </w:p>
        </w:tc>
        <w:tc>
          <w:tcPr>
            <w:tcW w:w="3985" w:type="pct"/>
            <w:vAlign w:val="center"/>
          </w:tcPr>
          <w:p w14:paraId="2B44B632" w14:textId="4925B04D" w:rsidR="00CA06FE" w:rsidRDefault="008257B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45E94547" wp14:editId="190B9999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0</wp:posOffset>
                  </wp:positionV>
                  <wp:extent cx="4610100" cy="2593112"/>
                  <wp:effectExtent l="0" t="0" r="0" b="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0100" cy="2593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A06FE" w14:paraId="0BE33AEA" w14:textId="77777777" w:rsidTr="0093304C">
        <w:trPr>
          <w:trHeight w:val="2435"/>
          <w:jc w:val="center"/>
        </w:trPr>
        <w:tc>
          <w:tcPr>
            <w:tcW w:w="1015" w:type="pct"/>
            <w:vAlign w:val="center"/>
          </w:tcPr>
          <w:p w14:paraId="6F038D62" w14:textId="77777777" w:rsidR="00CA06FE" w:rsidRDefault="00000000">
            <w:pPr>
              <w:widowControl/>
              <w:spacing w:line="440" w:lineRule="exact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现场检测</w:t>
            </w:r>
          </w:p>
        </w:tc>
        <w:tc>
          <w:tcPr>
            <w:tcW w:w="3985" w:type="pct"/>
            <w:vAlign w:val="center"/>
          </w:tcPr>
          <w:p w14:paraId="7653E774" w14:textId="25B5E574" w:rsidR="00CA06FE" w:rsidRDefault="008257B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E304FAF" wp14:editId="49452F5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0</wp:posOffset>
                  </wp:positionV>
                  <wp:extent cx="4638675" cy="2609185"/>
                  <wp:effectExtent l="0" t="0" r="0" b="1270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8675" cy="2609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757DA88" w14:textId="77777777" w:rsidR="00CA06FE" w:rsidRDefault="00CA06FE"/>
    <w:sectPr w:rsidR="00CA06FE">
      <w:pgSz w:w="11900" w:h="16840"/>
      <w:pgMar w:top="1417" w:right="1417" w:bottom="1417" w:left="1417" w:header="850" w:footer="85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DDA0A" w14:textId="77777777" w:rsidR="00E6202B" w:rsidRDefault="00E6202B" w:rsidP="0093304C">
      <w:r>
        <w:separator/>
      </w:r>
    </w:p>
  </w:endnote>
  <w:endnote w:type="continuationSeparator" w:id="0">
    <w:p w14:paraId="6D5A2D15" w14:textId="77777777" w:rsidR="00E6202B" w:rsidRDefault="00E6202B" w:rsidP="0093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6F47E" w14:textId="77777777" w:rsidR="00E6202B" w:rsidRDefault="00E6202B" w:rsidP="0093304C">
      <w:r>
        <w:separator/>
      </w:r>
    </w:p>
  </w:footnote>
  <w:footnote w:type="continuationSeparator" w:id="0">
    <w:p w14:paraId="2245F7C2" w14:textId="77777777" w:rsidR="00E6202B" w:rsidRDefault="00E6202B" w:rsidP="00933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A2NTE4YmNmN2FjODc5NzcwZjg2NWYxMDUxOTU2MTcifQ=="/>
  </w:docVars>
  <w:rsids>
    <w:rsidRoot w:val="00CA06FE"/>
    <w:rsid w:val="002C67F8"/>
    <w:rsid w:val="00751C90"/>
    <w:rsid w:val="008257B5"/>
    <w:rsid w:val="00852F1C"/>
    <w:rsid w:val="0093304C"/>
    <w:rsid w:val="00B05D76"/>
    <w:rsid w:val="00CA06FE"/>
    <w:rsid w:val="00E6202B"/>
    <w:rsid w:val="00FF0657"/>
    <w:rsid w:val="0787734D"/>
    <w:rsid w:val="0CCF0636"/>
    <w:rsid w:val="1D0165EA"/>
    <w:rsid w:val="1F3522C3"/>
    <w:rsid w:val="265D7F61"/>
    <w:rsid w:val="2DC41CF0"/>
    <w:rsid w:val="2FAB356C"/>
    <w:rsid w:val="43596B41"/>
    <w:rsid w:val="53FF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83D654"/>
  <w15:docId w15:val="{D6ECD1B8-9AED-425D-8EDD-C2F190A0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330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3304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330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3304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Wu Peihong</cp:lastModifiedBy>
  <cp:revision>4</cp:revision>
  <dcterms:created xsi:type="dcterms:W3CDTF">2023-10-08T03:24:00Z</dcterms:created>
  <dcterms:modified xsi:type="dcterms:W3CDTF">2023-10-08T04:46:00Z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03E5C0CE7B61446CB3C6B2EFC5320918</vt:lpwstr>
  </property>
</Properties>
</file>