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79322C">
      <w:pPr>
        <w:spacing w:line="560" w:lineRule="exact"/>
        <w:rPr>
          <w:rFonts w:ascii="方正黑体_GBK" w:hAnsi="宋体" w:eastAsia="方正黑体_GBK" w:cs="宋体"/>
          <w:sz w:val="32"/>
          <w:szCs w:val="32"/>
        </w:rPr>
      </w:pPr>
      <w:r>
        <w:rPr>
          <w:rFonts w:hint="eastAsia" w:ascii="方正黑体_GBK" w:hAnsi="宋体" w:eastAsia="方正黑体_GBK" w:cs="宋体"/>
          <w:sz w:val="32"/>
          <w:szCs w:val="32"/>
        </w:rPr>
        <w:t>附件：</w:t>
      </w:r>
    </w:p>
    <w:p w14:paraId="0AC528EF">
      <w:pPr>
        <w:pStyle w:val="13"/>
        <w:spacing w:line="560" w:lineRule="exact"/>
        <w:ind w:firstLineChars="0"/>
        <w:jc w:val="center"/>
        <w:rPr>
          <w:rFonts w:ascii="方正小标宋_GBK" w:hAnsi="微软雅黑" w:eastAsia="方正小标宋_GBK" w:cs="微软雅黑"/>
          <w:bCs/>
          <w:sz w:val="36"/>
          <w:szCs w:val="36"/>
        </w:rPr>
      </w:pPr>
      <w:r>
        <w:rPr>
          <w:rFonts w:hint="eastAsia" w:ascii="方正小标宋_GBK" w:hAnsi="微软雅黑" w:eastAsia="方正小标宋_GBK" w:cs="微软雅黑"/>
          <w:bCs/>
          <w:sz w:val="36"/>
          <w:szCs w:val="36"/>
        </w:rPr>
        <w:t>202</w:t>
      </w:r>
      <w:r>
        <w:rPr>
          <w:rFonts w:hint="eastAsia" w:ascii="方正小标宋_GBK" w:hAnsi="微软雅黑" w:eastAsia="方正小标宋_GBK" w:cs="微软雅黑"/>
          <w:bCs/>
          <w:sz w:val="36"/>
          <w:szCs w:val="36"/>
          <w:lang w:val="en-US" w:eastAsia="zh-CN"/>
        </w:rPr>
        <w:t>6</w:t>
      </w:r>
      <w:r>
        <w:rPr>
          <w:rFonts w:hint="eastAsia" w:ascii="方正小标宋_GBK" w:hAnsi="微软雅黑" w:eastAsia="方正小标宋_GBK" w:cs="微软雅黑"/>
          <w:bCs/>
          <w:sz w:val="36"/>
          <w:szCs w:val="36"/>
        </w:rPr>
        <w:t>年江苏省有害生物防制协会</w:t>
      </w:r>
    </w:p>
    <w:p w14:paraId="1C6EBD1F">
      <w:pPr>
        <w:pStyle w:val="13"/>
        <w:ind w:firstLineChars="0"/>
        <w:jc w:val="center"/>
        <w:rPr>
          <w:rFonts w:ascii="方正小标宋_GBK" w:hAnsi="微软雅黑" w:eastAsia="方正小标宋_GBK" w:cs="微软雅黑"/>
          <w:bCs/>
          <w:sz w:val="36"/>
          <w:szCs w:val="36"/>
        </w:rPr>
      </w:pPr>
      <w:r>
        <w:rPr>
          <w:rFonts w:hint="eastAsia" w:ascii="方正小标宋_GBK" w:hAnsi="微软雅黑" w:eastAsia="方正小标宋_GBK" w:cs="微软雅黑"/>
          <w:bCs/>
          <w:sz w:val="36"/>
          <w:szCs w:val="36"/>
        </w:rPr>
        <w:t>会员单位信息登记表</w:t>
      </w:r>
    </w:p>
    <w:tbl>
      <w:tblPr>
        <w:tblStyle w:val="8"/>
        <w:tblW w:w="99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700"/>
        <w:gridCol w:w="3120"/>
        <w:gridCol w:w="1588"/>
        <w:gridCol w:w="538"/>
        <w:gridCol w:w="2332"/>
      </w:tblGrid>
      <w:tr w14:paraId="13E1E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09" w:type="dxa"/>
            <w:vMerge w:val="restart"/>
            <w:textDirection w:val="tbRlV"/>
            <w:vAlign w:val="center"/>
          </w:tcPr>
          <w:p w14:paraId="7CD09863">
            <w:pPr>
              <w:spacing w:line="440" w:lineRule="exact"/>
              <w:ind w:left="113" w:right="113"/>
              <w:jc w:val="center"/>
              <w:rPr>
                <w:rFonts w:ascii="方正黑体_GBK" w:hAnsi="黑体" w:eastAsia="方正黑体_GBK"/>
                <w:bCs/>
                <w:sz w:val="28"/>
                <w:szCs w:val="28"/>
              </w:rPr>
            </w:pPr>
            <w:r>
              <w:rPr>
                <w:rFonts w:hint="eastAsia" w:ascii="方正黑体_GBK" w:hAnsi="黑体" w:eastAsia="方正黑体_GBK"/>
                <w:bCs/>
                <w:sz w:val="28"/>
                <w:szCs w:val="28"/>
              </w:rPr>
              <w:t>单  位  情  况</w:t>
            </w:r>
          </w:p>
        </w:tc>
        <w:tc>
          <w:tcPr>
            <w:tcW w:w="1700" w:type="dxa"/>
            <w:vAlign w:val="center"/>
          </w:tcPr>
          <w:p w14:paraId="2A65AC93">
            <w:pPr>
              <w:spacing w:line="440" w:lineRule="exact"/>
              <w:jc w:val="center"/>
              <w:rPr>
                <w:rFonts w:ascii="方正黑体_GBK" w:hAnsi="黑体" w:eastAsia="方正黑体_GBK"/>
                <w:bCs/>
              </w:rPr>
            </w:pPr>
            <w:r>
              <w:rPr>
                <w:rFonts w:hint="eastAsia" w:ascii="方正黑体_GBK" w:hAnsi="黑体" w:eastAsia="方正黑体_GBK"/>
                <w:bCs/>
              </w:rPr>
              <w:t>单位名称</w:t>
            </w:r>
          </w:p>
        </w:tc>
        <w:tc>
          <w:tcPr>
            <w:tcW w:w="7578" w:type="dxa"/>
            <w:gridSpan w:val="4"/>
            <w:vAlign w:val="center"/>
          </w:tcPr>
          <w:p w14:paraId="126EBE95">
            <w:pPr>
              <w:spacing w:line="440" w:lineRule="exact"/>
              <w:rPr>
                <w:rFonts w:ascii="宋体"/>
              </w:rPr>
            </w:pPr>
          </w:p>
        </w:tc>
      </w:tr>
      <w:tr w14:paraId="5C7DA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9" w:type="dxa"/>
            <w:vMerge w:val="continue"/>
            <w:vAlign w:val="center"/>
          </w:tcPr>
          <w:p w14:paraId="077E5DA0">
            <w:pPr>
              <w:jc w:val="left"/>
              <w:rPr>
                <w:rFonts w:ascii="宋体"/>
              </w:rPr>
            </w:pPr>
          </w:p>
        </w:tc>
        <w:tc>
          <w:tcPr>
            <w:tcW w:w="1700" w:type="dxa"/>
            <w:vAlign w:val="center"/>
          </w:tcPr>
          <w:p w14:paraId="29E7068C">
            <w:pPr>
              <w:spacing w:line="440" w:lineRule="exact"/>
              <w:jc w:val="center"/>
              <w:rPr>
                <w:rFonts w:ascii="方正黑体_GBK" w:hAnsi="黑体" w:eastAsia="方正黑体_GBK"/>
                <w:bCs/>
              </w:rPr>
            </w:pPr>
            <w:r>
              <w:rPr>
                <w:rFonts w:hint="eastAsia" w:ascii="方正黑体_GBK" w:hAnsi="黑体" w:eastAsia="方正黑体_GBK"/>
                <w:bCs/>
              </w:rPr>
              <w:t>单位地址</w:t>
            </w:r>
          </w:p>
        </w:tc>
        <w:tc>
          <w:tcPr>
            <w:tcW w:w="7578" w:type="dxa"/>
            <w:gridSpan w:val="4"/>
            <w:vAlign w:val="center"/>
          </w:tcPr>
          <w:p w14:paraId="39EDF8E3">
            <w:pPr>
              <w:spacing w:line="440" w:lineRule="exact"/>
              <w:rPr>
                <w:rFonts w:ascii="宋体" w:eastAsia="宋体"/>
              </w:rPr>
            </w:pPr>
          </w:p>
        </w:tc>
      </w:tr>
      <w:tr w14:paraId="4065A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9" w:type="dxa"/>
            <w:vMerge w:val="continue"/>
            <w:vAlign w:val="center"/>
          </w:tcPr>
          <w:p w14:paraId="49607D7E">
            <w:pPr>
              <w:jc w:val="left"/>
              <w:rPr>
                <w:rFonts w:ascii="宋体"/>
              </w:rPr>
            </w:pPr>
          </w:p>
        </w:tc>
        <w:tc>
          <w:tcPr>
            <w:tcW w:w="1700" w:type="dxa"/>
            <w:vAlign w:val="center"/>
          </w:tcPr>
          <w:p w14:paraId="66867F6D">
            <w:pPr>
              <w:spacing w:line="440" w:lineRule="exact"/>
              <w:jc w:val="center"/>
              <w:rPr>
                <w:rFonts w:ascii="方正黑体_GBK" w:hAnsi="黑体" w:eastAsia="方正黑体_GBK"/>
                <w:bCs/>
              </w:rPr>
            </w:pPr>
            <w:r>
              <w:rPr>
                <w:rFonts w:hint="eastAsia" w:ascii="方正黑体_GBK" w:hAnsi="黑体" w:eastAsia="方正黑体_GBK"/>
                <w:bCs/>
              </w:rPr>
              <w:t>法人代表</w:t>
            </w:r>
          </w:p>
        </w:tc>
        <w:tc>
          <w:tcPr>
            <w:tcW w:w="3120" w:type="dxa"/>
            <w:vAlign w:val="center"/>
          </w:tcPr>
          <w:p w14:paraId="27685F10">
            <w:pPr>
              <w:spacing w:line="440" w:lineRule="exact"/>
              <w:rPr>
                <w:rFonts w:ascii="宋体" w:eastAsia="宋体"/>
              </w:rPr>
            </w:pPr>
          </w:p>
        </w:tc>
        <w:tc>
          <w:tcPr>
            <w:tcW w:w="1588" w:type="dxa"/>
            <w:vAlign w:val="center"/>
          </w:tcPr>
          <w:p w14:paraId="07355DDC">
            <w:pPr>
              <w:spacing w:line="440" w:lineRule="exact"/>
              <w:jc w:val="center"/>
              <w:rPr>
                <w:rFonts w:ascii="方正黑体_GBK" w:hAnsi="黑体" w:eastAsia="方正黑体_GBK"/>
                <w:bCs/>
              </w:rPr>
            </w:pPr>
            <w:r>
              <w:rPr>
                <w:rFonts w:hint="eastAsia" w:ascii="方正黑体_GBK" w:hAnsi="黑体" w:eastAsia="方正黑体_GBK"/>
                <w:bCs/>
              </w:rPr>
              <w:t>手机号</w:t>
            </w:r>
          </w:p>
        </w:tc>
        <w:tc>
          <w:tcPr>
            <w:tcW w:w="2870" w:type="dxa"/>
            <w:gridSpan w:val="2"/>
            <w:vAlign w:val="center"/>
          </w:tcPr>
          <w:p w14:paraId="6D9469D0">
            <w:pPr>
              <w:spacing w:line="440" w:lineRule="exact"/>
              <w:rPr>
                <w:rFonts w:ascii="宋体" w:eastAsia="宋体"/>
              </w:rPr>
            </w:pPr>
          </w:p>
        </w:tc>
      </w:tr>
      <w:tr w14:paraId="57166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9" w:type="dxa"/>
            <w:vMerge w:val="continue"/>
            <w:vAlign w:val="center"/>
          </w:tcPr>
          <w:p w14:paraId="33B9FF4B">
            <w:pPr>
              <w:jc w:val="left"/>
              <w:rPr>
                <w:rFonts w:ascii="宋体"/>
              </w:rPr>
            </w:pPr>
          </w:p>
        </w:tc>
        <w:tc>
          <w:tcPr>
            <w:tcW w:w="1700" w:type="dxa"/>
            <w:vAlign w:val="center"/>
          </w:tcPr>
          <w:p w14:paraId="018793B2">
            <w:pPr>
              <w:spacing w:line="440" w:lineRule="exact"/>
              <w:jc w:val="center"/>
              <w:rPr>
                <w:rFonts w:ascii="方正黑体_GBK" w:hAnsi="黑体" w:eastAsia="方正黑体_GBK"/>
                <w:bCs/>
              </w:rPr>
            </w:pPr>
            <w:r>
              <w:rPr>
                <w:rFonts w:hint="eastAsia" w:ascii="方正黑体_GBK" w:hAnsi="黑体" w:eastAsia="方正黑体_GBK"/>
                <w:bCs/>
              </w:rPr>
              <w:t>联系人</w:t>
            </w:r>
          </w:p>
        </w:tc>
        <w:tc>
          <w:tcPr>
            <w:tcW w:w="3120" w:type="dxa"/>
            <w:vAlign w:val="center"/>
          </w:tcPr>
          <w:p w14:paraId="1E4ADA82">
            <w:pPr>
              <w:spacing w:line="440" w:lineRule="exact"/>
              <w:rPr>
                <w:rFonts w:ascii="宋体" w:eastAsia="宋体"/>
              </w:rPr>
            </w:pPr>
          </w:p>
        </w:tc>
        <w:tc>
          <w:tcPr>
            <w:tcW w:w="1588" w:type="dxa"/>
            <w:vAlign w:val="center"/>
          </w:tcPr>
          <w:p w14:paraId="4DF80F05">
            <w:pPr>
              <w:spacing w:line="440" w:lineRule="exact"/>
              <w:jc w:val="center"/>
              <w:rPr>
                <w:rFonts w:ascii="方正黑体_GBK" w:hAnsi="黑体" w:eastAsia="方正黑体_GBK"/>
                <w:bCs/>
              </w:rPr>
            </w:pPr>
            <w:r>
              <w:rPr>
                <w:rFonts w:hint="eastAsia" w:ascii="方正黑体_GBK" w:hAnsi="黑体" w:eastAsia="方正黑体_GBK"/>
                <w:bCs/>
              </w:rPr>
              <w:t>手机号</w:t>
            </w:r>
          </w:p>
        </w:tc>
        <w:tc>
          <w:tcPr>
            <w:tcW w:w="2870" w:type="dxa"/>
            <w:gridSpan w:val="2"/>
            <w:vAlign w:val="center"/>
          </w:tcPr>
          <w:p w14:paraId="75D33B06">
            <w:pPr>
              <w:spacing w:line="440" w:lineRule="exact"/>
              <w:rPr>
                <w:rFonts w:ascii="宋体"/>
              </w:rPr>
            </w:pPr>
          </w:p>
        </w:tc>
      </w:tr>
      <w:tr w14:paraId="4C26F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9" w:type="dxa"/>
            <w:vMerge w:val="continue"/>
            <w:vAlign w:val="center"/>
          </w:tcPr>
          <w:p w14:paraId="5C87AE67">
            <w:pPr>
              <w:jc w:val="left"/>
              <w:rPr>
                <w:rFonts w:ascii="宋体"/>
              </w:rPr>
            </w:pPr>
          </w:p>
        </w:tc>
        <w:tc>
          <w:tcPr>
            <w:tcW w:w="1700" w:type="dxa"/>
            <w:vAlign w:val="center"/>
          </w:tcPr>
          <w:p w14:paraId="64BB2CF4">
            <w:pPr>
              <w:spacing w:line="440" w:lineRule="exact"/>
              <w:jc w:val="center"/>
              <w:rPr>
                <w:rFonts w:ascii="方正黑体_GBK" w:hAnsi="黑体" w:eastAsia="方正黑体_GBK"/>
                <w:bCs/>
              </w:rPr>
            </w:pPr>
            <w:r>
              <w:rPr>
                <w:rFonts w:hint="eastAsia" w:ascii="方正黑体_GBK" w:hAnsi="黑体" w:eastAsia="方正黑体_GBK"/>
                <w:bCs/>
              </w:rPr>
              <w:t>入会时间</w:t>
            </w:r>
          </w:p>
        </w:tc>
        <w:tc>
          <w:tcPr>
            <w:tcW w:w="3120" w:type="dxa"/>
            <w:vAlign w:val="center"/>
          </w:tcPr>
          <w:p w14:paraId="3F3084FC">
            <w:pPr>
              <w:spacing w:line="440" w:lineRule="exact"/>
              <w:rPr>
                <w:rFonts w:ascii="宋体" w:eastAsia="宋体"/>
              </w:rPr>
            </w:pPr>
          </w:p>
        </w:tc>
        <w:tc>
          <w:tcPr>
            <w:tcW w:w="1588" w:type="dxa"/>
            <w:vAlign w:val="center"/>
          </w:tcPr>
          <w:p w14:paraId="605501EA">
            <w:pPr>
              <w:spacing w:line="440" w:lineRule="exact"/>
              <w:jc w:val="center"/>
              <w:rPr>
                <w:rFonts w:ascii="方正黑体_GBK" w:hAnsi="黑体" w:eastAsia="方正黑体_GBK"/>
                <w:bCs/>
              </w:rPr>
            </w:pPr>
            <w:r>
              <w:rPr>
                <w:rFonts w:hint="eastAsia" w:ascii="方正黑体_GBK" w:hAnsi="黑体" w:eastAsia="方正黑体_GBK"/>
                <w:bCs/>
              </w:rPr>
              <w:t>会员证号</w:t>
            </w:r>
          </w:p>
        </w:tc>
        <w:tc>
          <w:tcPr>
            <w:tcW w:w="2870" w:type="dxa"/>
            <w:gridSpan w:val="2"/>
            <w:vAlign w:val="center"/>
          </w:tcPr>
          <w:p w14:paraId="4018BD4B">
            <w:pPr>
              <w:spacing w:line="440" w:lineRule="exact"/>
              <w:rPr>
                <w:rFonts w:ascii="宋体"/>
              </w:rPr>
            </w:pPr>
          </w:p>
        </w:tc>
      </w:tr>
      <w:tr w14:paraId="73892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709" w:type="dxa"/>
            <w:vMerge w:val="continue"/>
            <w:vAlign w:val="center"/>
          </w:tcPr>
          <w:p w14:paraId="2255E6AA">
            <w:pPr>
              <w:jc w:val="left"/>
              <w:rPr>
                <w:rFonts w:ascii="宋体"/>
              </w:rPr>
            </w:pPr>
          </w:p>
        </w:tc>
        <w:tc>
          <w:tcPr>
            <w:tcW w:w="1700" w:type="dxa"/>
            <w:vAlign w:val="center"/>
          </w:tcPr>
          <w:p w14:paraId="05BBAECE">
            <w:pPr>
              <w:spacing w:line="440" w:lineRule="exact"/>
              <w:jc w:val="center"/>
              <w:rPr>
                <w:rFonts w:ascii="方正黑体_GBK" w:hAnsi="黑体" w:eastAsia="方正黑体_GBK"/>
                <w:bCs/>
              </w:rPr>
            </w:pPr>
            <w:r>
              <w:rPr>
                <w:rFonts w:hint="eastAsia" w:ascii="方正黑体_GBK" w:hAnsi="黑体" w:eastAsia="方正黑体_GBK"/>
                <w:bCs/>
              </w:rPr>
              <w:t>有害生物防制服务能力等级</w:t>
            </w:r>
          </w:p>
        </w:tc>
        <w:tc>
          <w:tcPr>
            <w:tcW w:w="3120" w:type="dxa"/>
            <w:vAlign w:val="center"/>
          </w:tcPr>
          <w:p w14:paraId="58F3CDE4">
            <w:pPr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甲级</w:t>
            </w:r>
            <w:r>
              <w:rPr>
                <w:rFonts w:hint="eastAsia" w:ascii="宋体"/>
              </w:rPr>
              <w:sym w:font="Wingdings" w:char="00A8"/>
            </w:r>
          </w:p>
          <w:p w14:paraId="022ED742">
            <w:pPr>
              <w:spacing w:line="4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</w:rPr>
              <w:t>乙级</w:t>
            </w:r>
            <w:r>
              <w:rPr>
                <w:rFonts w:hint="eastAsia" w:ascii="宋体"/>
              </w:rPr>
              <w:sym w:font="Wingdings" w:char="00A8"/>
            </w:r>
          </w:p>
          <w:p w14:paraId="032531F9">
            <w:pPr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丙级</w:t>
            </w:r>
            <w:r>
              <w:rPr>
                <w:rFonts w:hint="eastAsia" w:ascii="宋体"/>
              </w:rPr>
              <w:sym w:font="Wingdings" w:char="00A8"/>
            </w:r>
          </w:p>
        </w:tc>
        <w:tc>
          <w:tcPr>
            <w:tcW w:w="1588" w:type="dxa"/>
            <w:vAlign w:val="center"/>
          </w:tcPr>
          <w:p w14:paraId="5BE86982">
            <w:pPr>
              <w:spacing w:line="440" w:lineRule="exact"/>
              <w:jc w:val="center"/>
              <w:rPr>
                <w:rFonts w:ascii="方正黑体_GBK" w:hAnsi="黑体" w:eastAsia="方正黑体_GBK"/>
                <w:bCs/>
              </w:rPr>
            </w:pPr>
            <w:r>
              <w:rPr>
                <w:rFonts w:hint="eastAsia" w:ascii="方正黑体_GBK" w:hAnsi="黑体" w:eastAsia="方正黑体_GBK"/>
                <w:bCs/>
              </w:rPr>
              <w:t>会员性质</w:t>
            </w:r>
          </w:p>
        </w:tc>
        <w:tc>
          <w:tcPr>
            <w:tcW w:w="2870" w:type="dxa"/>
            <w:gridSpan w:val="2"/>
            <w:vAlign w:val="center"/>
          </w:tcPr>
          <w:p w14:paraId="55487D62">
            <w:pPr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常务理事</w:t>
            </w:r>
            <w:bookmarkStart w:id="0" w:name="_GoBack"/>
            <w:bookmarkEnd w:id="0"/>
            <w:r>
              <w:rPr>
                <w:rFonts w:hint="eastAsia" w:ascii="宋体"/>
              </w:rPr>
              <w:sym w:font="Wingdings" w:char="00A8"/>
            </w:r>
            <w:r>
              <w:rPr>
                <w:rFonts w:hint="eastAsia" w:ascii="宋体"/>
              </w:rPr>
              <w:t xml:space="preserve"> </w:t>
            </w:r>
          </w:p>
          <w:p w14:paraId="15F8DED3">
            <w:pPr>
              <w:spacing w:line="4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</w:rPr>
              <w:t>理    事</w:t>
            </w:r>
            <w:r>
              <w:rPr>
                <w:rFonts w:hint="eastAsia" w:ascii="宋体"/>
              </w:rPr>
              <w:sym w:font="Wingdings" w:char="00A8"/>
            </w:r>
            <w:r>
              <w:rPr>
                <w:rFonts w:ascii="宋体"/>
                <w:b/>
              </w:rPr>
              <w:t xml:space="preserve"> </w:t>
            </w:r>
          </w:p>
          <w:p w14:paraId="79B384D4">
            <w:pPr>
              <w:spacing w:line="440" w:lineRule="exact"/>
              <w:jc w:val="center"/>
              <w:rPr>
                <w:rFonts w:ascii="宋体" w:eastAsia="宋体"/>
              </w:rPr>
            </w:pPr>
            <w:r>
              <w:rPr>
                <w:rFonts w:hint="eastAsia" w:ascii="宋体"/>
              </w:rPr>
              <w:t>普通会员</w:t>
            </w:r>
            <w:r>
              <w:rPr>
                <w:rFonts w:hint="eastAsia" w:ascii="宋体"/>
              </w:rPr>
              <w:sym w:font="Wingdings" w:char="00A8"/>
            </w:r>
          </w:p>
        </w:tc>
      </w:tr>
      <w:tr w14:paraId="7F548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709" w:type="dxa"/>
            <w:vMerge w:val="continue"/>
            <w:vAlign w:val="center"/>
          </w:tcPr>
          <w:p w14:paraId="3E1AE7F3">
            <w:pPr>
              <w:jc w:val="left"/>
              <w:rPr>
                <w:rFonts w:ascii="宋体"/>
              </w:rPr>
            </w:pPr>
          </w:p>
        </w:tc>
        <w:tc>
          <w:tcPr>
            <w:tcW w:w="1700" w:type="dxa"/>
            <w:vAlign w:val="center"/>
          </w:tcPr>
          <w:p w14:paraId="38B82E28">
            <w:pPr>
              <w:spacing w:line="440" w:lineRule="exact"/>
              <w:jc w:val="center"/>
              <w:rPr>
                <w:rFonts w:ascii="方正黑体_GBK" w:hAnsi="黑体" w:eastAsia="方正黑体_GBK"/>
                <w:bCs/>
              </w:rPr>
            </w:pPr>
            <w:r>
              <w:rPr>
                <w:rFonts w:hint="eastAsia" w:ascii="方正黑体_GBK" w:hAnsi="黑体" w:eastAsia="方正黑体_GBK"/>
                <w:bCs/>
              </w:rPr>
              <w:t>主营业务</w:t>
            </w:r>
          </w:p>
        </w:tc>
        <w:tc>
          <w:tcPr>
            <w:tcW w:w="7578" w:type="dxa"/>
            <w:gridSpan w:val="4"/>
            <w:vAlign w:val="center"/>
          </w:tcPr>
          <w:p w14:paraId="6151F19B">
            <w:pPr>
              <w:spacing w:line="440" w:lineRule="exact"/>
              <w:rPr>
                <w:rFonts w:ascii="宋体"/>
              </w:rPr>
            </w:pPr>
            <w:r>
              <w:rPr>
                <w:rFonts w:hint="eastAsia" w:ascii="宋体"/>
              </w:rPr>
              <w:t>有害生物防制</w:t>
            </w:r>
            <w:r>
              <w:rPr>
                <w:rFonts w:hint="eastAsia" w:ascii="宋体"/>
              </w:rPr>
              <w:sym w:font="Wingdings" w:char="00A8"/>
            </w:r>
            <w:r>
              <w:rPr>
                <w:rFonts w:hint="eastAsia" w:ascii="宋体"/>
              </w:rPr>
              <w:t xml:space="preserve">  消毒服务</w:t>
            </w:r>
            <w:r>
              <w:rPr>
                <w:rFonts w:hint="eastAsia" w:ascii="宋体"/>
              </w:rPr>
              <w:sym w:font="Wingdings" w:char="00A8"/>
            </w:r>
            <w:r>
              <w:rPr>
                <w:rFonts w:ascii="宋体"/>
              </w:rPr>
              <w:t xml:space="preserve">  </w:t>
            </w:r>
            <w:r>
              <w:rPr>
                <w:rFonts w:hint="eastAsia" w:ascii="宋体"/>
              </w:rPr>
              <w:t>白蚁防制</w:t>
            </w:r>
            <w:r>
              <w:rPr>
                <w:rFonts w:hint="eastAsia" w:ascii="宋体"/>
              </w:rPr>
              <w:sym w:font="Wingdings" w:char="00A8"/>
            </w:r>
            <w:r>
              <w:rPr>
                <w:rFonts w:hint="eastAsia" w:ascii="宋体"/>
              </w:rPr>
              <w:t xml:space="preserve">  消毒剂生产、经营</w:t>
            </w:r>
            <w:r>
              <w:rPr>
                <w:rFonts w:hint="eastAsia" w:ascii="宋体"/>
              </w:rPr>
              <w:sym w:font="Wingdings" w:char="00A8"/>
            </w:r>
            <w:r>
              <w:rPr>
                <w:rFonts w:hint="eastAsia" w:ascii="宋体"/>
              </w:rPr>
              <w:t xml:space="preserve">  </w:t>
            </w:r>
          </w:p>
          <w:p w14:paraId="6E2C4C1E">
            <w:pPr>
              <w:spacing w:line="440" w:lineRule="exact"/>
              <w:rPr>
                <w:rFonts w:ascii="宋体"/>
              </w:rPr>
            </w:pPr>
            <w:r>
              <w:rPr>
                <w:rFonts w:hint="eastAsia" w:ascii="宋体"/>
              </w:rPr>
              <w:t>卫生用农药生产、经营</w:t>
            </w:r>
            <w:r>
              <w:rPr>
                <w:rFonts w:hint="eastAsia" w:ascii="宋体"/>
              </w:rPr>
              <w:sym w:font="Wingdings" w:char="00A8"/>
            </w:r>
            <w:r>
              <w:rPr>
                <w:rFonts w:ascii="宋体"/>
              </w:rPr>
              <w:t xml:space="preserve">  </w:t>
            </w:r>
            <w:r>
              <w:rPr>
                <w:rFonts w:hint="eastAsia" w:ascii="宋体"/>
              </w:rPr>
              <w:t>器械设备生产、经营</w:t>
            </w:r>
            <w:r>
              <w:rPr>
                <w:rFonts w:hint="eastAsia" w:ascii="宋体"/>
              </w:rPr>
              <w:sym w:font="Wingdings" w:char="00A8"/>
            </w:r>
            <w:r>
              <w:rPr>
                <w:rFonts w:ascii="宋体"/>
              </w:rPr>
              <w:t xml:space="preserve">  </w:t>
            </w:r>
            <w:r>
              <w:rPr>
                <w:rFonts w:hint="eastAsia" w:ascii="宋体"/>
              </w:rPr>
              <w:t>空调清洁消毒</w:t>
            </w:r>
            <w:r>
              <w:rPr>
                <w:rFonts w:hint="eastAsia" w:ascii="宋体"/>
              </w:rPr>
              <w:sym w:font="Wingdings" w:char="00A8"/>
            </w:r>
            <w:r>
              <w:rPr>
                <w:rFonts w:ascii="宋体"/>
              </w:rPr>
              <w:t xml:space="preserve">  </w:t>
            </w:r>
          </w:p>
          <w:p w14:paraId="1312457F">
            <w:pPr>
              <w:spacing w:line="440" w:lineRule="exact"/>
              <w:rPr>
                <w:rFonts w:ascii="宋体"/>
              </w:rPr>
            </w:pPr>
            <w:r>
              <w:rPr>
                <w:rFonts w:hint="eastAsia" w:ascii="宋体"/>
              </w:rPr>
              <w:t>水箱清洗消毒</w:t>
            </w:r>
            <w:r>
              <w:rPr>
                <w:rFonts w:hint="eastAsia" w:ascii="宋体"/>
              </w:rPr>
              <w:sym w:font="Wingdings" w:char="00A8"/>
            </w:r>
            <w:r>
              <w:rPr>
                <w:rFonts w:ascii="宋体"/>
              </w:rPr>
              <w:t xml:space="preserve"> </w:t>
            </w:r>
            <w:r>
              <w:rPr>
                <w:rFonts w:hint="eastAsia" w:ascii="宋体"/>
              </w:rPr>
              <w:t>室内污染检测处理</w:t>
            </w:r>
            <w:r>
              <w:rPr>
                <w:rFonts w:hint="eastAsia" w:ascii="宋体"/>
              </w:rPr>
              <w:sym w:font="Wingdings" w:char="00A8"/>
            </w:r>
            <w:r>
              <w:rPr>
                <w:rFonts w:ascii="宋体"/>
              </w:rPr>
              <w:t xml:space="preserve">  </w:t>
            </w:r>
            <w:r>
              <w:rPr>
                <w:rFonts w:hint="eastAsia" w:ascii="宋体"/>
              </w:rPr>
              <w:t>保洁服务</w:t>
            </w:r>
            <w:r>
              <w:rPr>
                <w:rFonts w:hint="eastAsia" w:ascii="宋体"/>
              </w:rPr>
              <w:sym w:font="Wingdings" w:char="00A8"/>
            </w:r>
            <w:r>
              <w:rPr>
                <w:rFonts w:hint="eastAsia" w:ascii="宋体"/>
              </w:rPr>
              <w:t xml:space="preserve">  物业管理</w:t>
            </w:r>
            <w:r>
              <w:rPr>
                <w:rFonts w:hint="eastAsia" w:ascii="宋体"/>
              </w:rPr>
              <w:sym w:font="Wingdings" w:char="00A8"/>
            </w:r>
            <w:r>
              <w:rPr>
                <w:rFonts w:ascii="宋体"/>
              </w:rPr>
              <w:t xml:space="preserve">  </w:t>
            </w:r>
          </w:p>
          <w:p w14:paraId="370205A3">
            <w:pPr>
              <w:spacing w:line="440" w:lineRule="exact"/>
              <w:rPr>
                <w:rFonts w:ascii="宋体"/>
              </w:rPr>
            </w:pPr>
            <w:r>
              <w:rPr>
                <w:rFonts w:hint="eastAsia" w:ascii="宋体"/>
              </w:rPr>
              <w:t>其他服务：</w:t>
            </w:r>
          </w:p>
        </w:tc>
      </w:tr>
      <w:tr w14:paraId="3A3E1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9" w:type="dxa"/>
            <w:vMerge w:val="continue"/>
            <w:vAlign w:val="center"/>
          </w:tcPr>
          <w:p w14:paraId="4C86E774">
            <w:pPr>
              <w:jc w:val="left"/>
              <w:rPr>
                <w:rFonts w:ascii="宋体"/>
              </w:rPr>
            </w:pPr>
          </w:p>
        </w:tc>
        <w:tc>
          <w:tcPr>
            <w:tcW w:w="1700" w:type="dxa"/>
            <w:vAlign w:val="center"/>
          </w:tcPr>
          <w:p w14:paraId="73CBB530">
            <w:pPr>
              <w:spacing w:line="440" w:lineRule="exact"/>
              <w:jc w:val="center"/>
              <w:rPr>
                <w:rFonts w:ascii="方正黑体_GBK" w:hAnsi="黑体" w:eastAsia="方正黑体_GBK"/>
                <w:bCs/>
              </w:rPr>
            </w:pPr>
            <w:r>
              <w:rPr>
                <w:rFonts w:hint="eastAsia" w:ascii="方正黑体_GBK" w:hAnsi="黑体" w:eastAsia="方正黑体_GBK"/>
                <w:bCs/>
              </w:rPr>
              <w:t>近两年营业额</w:t>
            </w:r>
          </w:p>
        </w:tc>
        <w:tc>
          <w:tcPr>
            <w:tcW w:w="3120" w:type="dxa"/>
            <w:vAlign w:val="center"/>
          </w:tcPr>
          <w:p w14:paraId="0178E83E">
            <w:pPr>
              <w:spacing w:line="440" w:lineRule="exact"/>
              <w:jc w:val="left"/>
              <w:rPr>
                <w:rFonts w:ascii="宋体"/>
              </w:rPr>
            </w:pPr>
            <w:r>
              <w:rPr>
                <w:rFonts w:hint="eastAsia" w:ascii="宋体"/>
              </w:rPr>
              <w:t>202</w:t>
            </w:r>
            <w:r>
              <w:rPr>
                <w:rFonts w:hint="eastAsia" w:ascii="宋体"/>
                <w:lang w:val="en-US" w:eastAsia="zh-CN"/>
              </w:rPr>
              <w:t>4</w:t>
            </w:r>
            <w:r>
              <w:rPr>
                <w:rFonts w:hint="eastAsia" w:ascii="宋体"/>
              </w:rPr>
              <w:t xml:space="preserve">年： </w:t>
            </w:r>
            <w:r>
              <w:rPr>
                <w:rFonts w:ascii="宋体"/>
              </w:rPr>
              <w:t xml:space="preserve">         </w:t>
            </w:r>
            <w:r>
              <w:rPr>
                <w:rFonts w:hint="eastAsia" w:ascii="宋体"/>
              </w:rPr>
              <w:t>万元</w:t>
            </w:r>
          </w:p>
        </w:tc>
        <w:tc>
          <w:tcPr>
            <w:tcW w:w="4458" w:type="dxa"/>
            <w:gridSpan w:val="3"/>
            <w:vAlign w:val="center"/>
          </w:tcPr>
          <w:p w14:paraId="12CB8DC4">
            <w:pPr>
              <w:spacing w:line="440" w:lineRule="exact"/>
              <w:jc w:val="left"/>
              <w:rPr>
                <w:rFonts w:ascii="宋体"/>
              </w:rPr>
            </w:pPr>
            <w:r>
              <w:rPr>
                <w:rFonts w:hint="eastAsia" w:ascii="宋体"/>
              </w:rPr>
              <w:t>202</w:t>
            </w:r>
            <w:r>
              <w:rPr>
                <w:rFonts w:hint="eastAsia" w:ascii="宋体"/>
                <w:lang w:val="en-US" w:eastAsia="zh-CN"/>
              </w:rPr>
              <w:t>5</w:t>
            </w:r>
            <w:r>
              <w:rPr>
                <w:rFonts w:hint="eastAsia" w:ascii="宋体"/>
              </w:rPr>
              <w:t xml:space="preserve">年： </w:t>
            </w:r>
            <w:r>
              <w:rPr>
                <w:rFonts w:ascii="宋体"/>
              </w:rPr>
              <w:t xml:space="preserve">            </w:t>
            </w:r>
            <w:r>
              <w:rPr>
                <w:rFonts w:hint="eastAsia" w:ascii="宋体"/>
              </w:rPr>
              <w:t>万元</w:t>
            </w:r>
          </w:p>
        </w:tc>
      </w:tr>
      <w:tr w14:paraId="2E9A2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987" w:type="dxa"/>
            <w:gridSpan w:val="6"/>
            <w:vAlign w:val="center"/>
          </w:tcPr>
          <w:p w14:paraId="2F797CA1">
            <w:pPr>
              <w:spacing w:line="440" w:lineRule="exact"/>
              <w:jc w:val="center"/>
              <w:rPr>
                <w:rFonts w:ascii="方正黑体_GBK" w:eastAsia="方正黑体_GBK"/>
                <w:bCs/>
              </w:rPr>
            </w:pPr>
            <w:r>
              <w:rPr>
                <w:rFonts w:hint="eastAsia" w:ascii="方正黑体_GBK" w:hAnsi="黑体" w:eastAsia="方正黑体_GBK"/>
                <w:bCs/>
                <w:sz w:val="28"/>
                <w:szCs w:val="28"/>
              </w:rPr>
              <w:t>在 职 人 员 学 历 情 况</w:t>
            </w:r>
          </w:p>
        </w:tc>
      </w:tr>
      <w:tr w14:paraId="6D419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2409" w:type="dxa"/>
            <w:gridSpan w:val="2"/>
            <w:vAlign w:val="center"/>
          </w:tcPr>
          <w:p w14:paraId="2AE6D962">
            <w:pPr>
              <w:spacing w:line="440" w:lineRule="exact"/>
              <w:jc w:val="center"/>
              <w:rPr>
                <w:rFonts w:ascii="方正仿宋_GBK" w:hAnsi="黑体" w:eastAsia="方正仿宋_GBK"/>
                <w:bCs/>
              </w:rPr>
            </w:pPr>
            <w:r>
              <w:rPr>
                <w:rFonts w:hint="eastAsia" w:ascii="方正仿宋_GBK" w:hAnsi="黑体" w:eastAsia="方正仿宋_GBK"/>
                <w:bCs/>
              </w:rPr>
              <w:t>在职总人数</w:t>
            </w:r>
          </w:p>
        </w:tc>
        <w:tc>
          <w:tcPr>
            <w:tcW w:w="3120" w:type="dxa"/>
            <w:vAlign w:val="center"/>
          </w:tcPr>
          <w:p w14:paraId="7E3485A5">
            <w:pPr>
              <w:spacing w:line="440" w:lineRule="exact"/>
              <w:rPr>
                <w:rFonts w:ascii="方正仿宋_GBK" w:hAnsi="黑体" w:eastAsia="方正仿宋_GBK"/>
                <w:bCs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4592E9A4">
            <w:pPr>
              <w:spacing w:line="440" w:lineRule="exact"/>
              <w:jc w:val="center"/>
              <w:rPr>
                <w:rFonts w:ascii="方正仿宋_GBK" w:hAnsi="黑体" w:eastAsia="方正仿宋_GBK"/>
                <w:bCs/>
              </w:rPr>
            </w:pPr>
            <w:r>
              <w:rPr>
                <w:rFonts w:hint="eastAsia" w:ascii="方正仿宋_GBK" w:hAnsi="黑体" w:eastAsia="方正仿宋_GBK"/>
                <w:bCs/>
              </w:rPr>
              <w:t>硕士及以上人数</w:t>
            </w:r>
          </w:p>
        </w:tc>
        <w:tc>
          <w:tcPr>
            <w:tcW w:w="2332" w:type="dxa"/>
            <w:vAlign w:val="center"/>
          </w:tcPr>
          <w:p w14:paraId="65FDBF28">
            <w:pPr>
              <w:spacing w:line="440" w:lineRule="exact"/>
              <w:rPr>
                <w:rFonts w:ascii="方正仿宋_GBK" w:hAnsi="黑体" w:eastAsia="方正仿宋_GBK"/>
                <w:bCs/>
              </w:rPr>
            </w:pPr>
          </w:p>
        </w:tc>
      </w:tr>
      <w:tr w14:paraId="072DF9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409" w:type="dxa"/>
            <w:gridSpan w:val="2"/>
            <w:vAlign w:val="center"/>
          </w:tcPr>
          <w:p w14:paraId="134518BF">
            <w:pPr>
              <w:spacing w:line="440" w:lineRule="exact"/>
              <w:jc w:val="center"/>
              <w:rPr>
                <w:rFonts w:ascii="方正仿宋_GBK" w:hAnsi="黑体" w:eastAsia="方正仿宋_GBK"/>
                <w:bCs/>
              </w:rPr>
            </w:pPr>
            <w:r>
              <w:rPr>
                <w:rFonts w:hint="eastAsia" w:ascii="方正仿宋_GBK" w:hAnsi="黑体" w:eastAsia="方正仿宋_GBK"/>
                <w:bCs/>
              </w:rPr>
              <w:t>本科人数</w:t>
            </w:r>
          </w:p>
        </w:tc>
        <w:tc>
          <w:tcPr>
            <w:tcW w:w="3120" w:type="dxa"/>
            <w:vAlign w:val="center"/>
          </w:tcPr>
          <w:p w14:paraId="52A15FBD">
            <w:pPr>
              <w:spacing w:line="440" w:lineRule="exact"/>
              <w:rPr>
                <w:rFonts w:ascii="方正仿宋_GBK" w:hAnsi="黑体" w:eastAsia="方正仿宋_GBK"/>
                <w:bCs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00270923">
            <w:pPr>
              <w:spacing w:line="440" w:lineRule="exact"/>
              <w:jc w:val="center"/>
              <w:rPr>
                <w:rFonts w:ascii="方正仿宋_GBK" w:hAnsi="黑体" w:eastAsia="方正仿宋_GBK"/>
                <w:bCs/>
              </w:rPr>
            </w:pPr>
            <w:r>
              <w:rPr>
                <w:rFonts w:hint="eastAsia" w:ascii="方正仿宋_GBK" w:hAnsi="黑体" w:eastAsia="方正仿宋_GBK"/>
                <w:bCs/>
              </w:rPr>
              <w:t>大专人数</w:t>
            </w:r>
          </w:p>
        </w:tc>
        <w:tc>
          <w:tcPr>
            <w:tcW w:w="2332" w:type="dxa"/>
            <w:vAlign w:val="center"/>
          </w:tcPr>
          <w:p w14:paraId="56258686">
            <w:pPr>
              <w:spacing w:line="440" w:lineRule="exact"/>
              <w:rPr>
                <w:rFonts w:ascii="方正仿宋_GBK" w:hAnsi="黑体" w:eastAsia="方正仿宋_GBK"/>
                <w:bCs/>
              </w:rPr>
            </w:pPr>
          </w:p>
        </w:tc>
      </w:tr>
      <w:tr w14:paraId="62FE4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2409" w:type="dxa"/>
            <w:gridSpan w:val="2"/>
            <w:vAlign w:val="center"/>
          </w:tcPr>
          <w:p w14:paraId="6C439437">
            <w:pPr>
              <w:spacing w:line="440" w:lineRule="exact"/>
              <w:jc w:val="center"/>
              <w:rPr>
                <w:rFonts w:ascii="方正仿宋_GBK" w:hAnsi="黑体" w:eastAsia="方正仿宋_GBK"/>
                <w:bCs/>
              </w:rPr>
            </w:pPr>
            <w:r>
              <w:rPr>
                <w:rFonts w:hint="eastAsia" w:ascii="方正仿宋_GBK" w:hAnsi="黑体" w:eastAsia="方正仿宋_GBK"/>
                <w:bCs/>
              </w:rPr>
              <w:t>高中/中专人数</w:t>
            </w:r>
          </w:p>
        </w:tc>
        <w:tc>
          <w:tcPr>
            <w:tcW w:w="3120" w:type="dxa"/>
            <w:vAlign w:val="center"/>
          </w:tcPr>
          <w:p w14:paraId="55D72760">
            <w:pPr>
              <w:spacing w:line="440" w:lineRule="exact"/>
              <w:rPr>
                <w:rFonts w:ascii="方正仿宋_GBK" w:hAnsi="黑体" w:eastAsia="方正仿宋_GBK"/>
                <w:bCs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089696AB">
            <w:pPr>
              <w:spacing w:line="440" w:lineRule="exact"/>
              <w:jc w:val="center"/>
              <w:rPr>
                <w:rFonts w:ascii="方正仿宋_GBK" w:hAnsi="黑体" w:eastAsia="方正仿宋_GBK"/>
                <w:bCs/>
              </w:rPr>
            </w:pPr>
            <w:r>
              <w:rPr>
                <w:rFonts w:hint="eastAsia" w:ascii="方正仿宋_GBK" w:hAnsi="黑体" w:eastAsia="方正仿宋_GBK"/>
                <w:bCs/>
              </w:rPr>
              <w:t>高中以下人数</w:t>
            </w:r>
          </w:p>
        </w:tc>
        <w:tc>
          <w:tcPr>
            <w:tcW w:w="2332" w:type="dxa"/>
            <w:vAlign w:val="center"/>
          </w:tcPr>
          <w:p w14:paraId="6CEC13AD">
            <w:pPr>
              <w:spacing w:line="440" w:lineRule="exact"/>
              <w:rPr>
                <w:rFonts w:ascii="方正仿宋_GBK" w:hAnsi="黑体" w:eastAsia="方正仿宋_GBK"/>
                <w:bCs/>
              </w:rPr>
            </w:pPr>
          </w:p>
        </w:tc>
      </w:tr>
      <w:tr w14:paraId="7B423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987" w:type="dxa"/>
            <w:gridSpan w:val="6"/>
            <w:vAlign w:val="center"/>
          </w:tcPr>
          <w:p w14:paraId="507E2AE4">
            <w:pPr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方正黑体_GBK" w:hAnsi="黑体" w:eastAsia="方正黑体_GBK"/>
                <w:bCs/>
                <w:sz w:val="28"/>
                <w:szCs w:val="28"/>
              </w:rPr>
              <w:t>在职人员职业技能等级情况</w:t>
            </w:r>
          </w:p>
        </w:tc>
      </w:tr>
      <w:tr w14:paraId="093BB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409" w:type="dxa"/>
            <w:gridSpan w:val="2"/>
            <w:vAlign w:val="center"/>
          </w:tcPr>
          <w:p w14:paraId="40DFB6D1">
            <w:pPr>
              <w:spacing w:line="440" w:lineRule="exact"/>
              <w:jc w:val="center"/>
              <w:rPr>
                <w:rFonts w:ascii="方正仿宋_GBK" w:hAnsi="黑体" w:eastAsia="方正仿宋_GBK"/>
                <w:bCs/>
              </w:rPr>
            </w:pPr>
            <w:r>
              <w:rPr>
                <w:rFonts w:hint="eastAsia" w:ascii="方正仿宋_GBK" w:hAnsi="黑体" w:eastAsia="方正仿宋_GBK"/>
                <w:bCs/>
              </w:rPr>
              <w:t>技师人数</w:t>
            </w:r>
          </w:p>
        </w:tc>
        <w:tc>
          <w:tcPr>
            <w:tcW w:w="3120" w:type="dxa"/>
            <w:vAlign w:val="center"/>
          </w:tcPr>
          <w:p w14:paraId="1C8696E9">
            <w:pPr>
              <w:spacing w:line="440" w:lineRule="exact"/>
              <w:rPr>
                <w:rFonts w:ascii="方正仿宋_GBK" w:hAnsi="黑体" w:eastAsia="方正仿宋_GBK"/>
                <w:bCs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36F864EC">
            <w:pPr>
              <w:spacing w:line="440" w:lineRule="exact"/>
              <w:jc w:val="center"/>
              <w:rPr>
                <w:rFonts w:ascii="方正仿宋_GBK" w:hAnsi="黑体" w:eastAsia="方正仿宋_GBK"/>
                <w:bCs/>
              </w:rPr>
            </w:pPr>
            <w:r>
              <w:rPr>
                <w:rFonts w:hint="eastAsia" w:ascii="方正仿宋_GBK" w:hAnsi="黑体" w:eastAsia="方正仿宋_GBK"/>
                <w:bCs/>
              </w:rPr>
              <w:t>高级人数</w:t>
            </w:r>
          </w:p>
        </w:tc>
        <w:tc>
          <w:tcPr>
            <w:tcW w:w="2332" w:type="dxa"/>
            <w:vAlign w:val="center"/>
          </w:tcPr>
          <w:p w14:paraId="7A4FAD7E">
            <w:pPr>
              <w:spacing w:line="440" w:lineRule="exact"/>
              <w:rPr>
                <w:rFonts w:ascii="方正仿宋_GBK" w:hAnsi="黑体" w:eastAsia="方正仿宋_GBK"/>
                <w:bCs/>
              </w:rPr>
            </w:pPr>
          </w:p>
        </w:tc>
      </w:tr>
      <w:tr w14:paraId="7A092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409" w:type="dxa"/>
            <w:gridSpan w:val="2"/>
            <w:vAlign w:val="center"/>
          </w:tcPr>
          <w:p w14:paraId="27DF397E">
            <w:pPr>
              <w:spacing w:line="440" w:lineRule="exact"/>
              <w:jc w:val="center"/>
              <w:rPr>
                <w:rFonts w:ascii="方正仿宋_GBK" w:hAnsi="黑体" w:eastAsia="方正仿宋_GBK"/>
                <w:bCs/>
              </w:rPr>
            </w:pPr>
            <w:r>
              <w:rPr>
                <w:rFonts w:hint="eastAsia" w:ascii="方正仿宋_GBK" w:hAnsi="黑体" w:eastAsia="方正仿宋_GBK"/>
                <w:bCs/>
              </w:rPr>
              <w:t>中级人数</w:t>
            </w:r>
          </w:p>
        </w:tc>
        <w:tc>
          <w:tcPr>
            <w:tcW w:w="3120" w:type="dxa"/>
            <w:vAlign w:val="center"/>
          </w:tcPr>
          <w:p w14:paraId="3B5285CC">
            <w:pPr>
              <w:spacing w:line="440" w:lineRule="exact"/>
              <w:rPr>
                <w:rFonts w:ascii="方正仿宋_GBK" w:hAnsi="黑体" w:eastAsia="方正仿宋_GBK"/>
                <w:bCs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773576A2">
            <w:pPr>
              <w:spacing w:line="440" w:lineRule="exact"/>
              <w:jc w:val="center"/>
              <w:rPr>
                <w:rFonts w:ascii="方正仿宋_GBK" w:hAnsi="黑体" w:eastAsia="方正仿宋_GBK"/>
                <w:bCs/>
              </w:rPr>
            </w:pPr>
            <w:r>
              <w:rPr>
                <w:rFonts w:hint="eastAsia" w:ascii="方正仿宋_GBK" w:hAnsi="黑体" w:eastAsia="方正仿宋_GBK"/>
                <w:bCs/>
              </w:rPr>
              <w:t>初级人数</w:t>
            </w:r>
          </w:p>
        </w:tc>
        <w:tc>
          <w:tcPr>
            <w:tcW w:w="2332" w:type="dxa"/>
            <w:vAlign w:val="center"/>
          </w:tcPr>
          <w:p w14:paraId="46576AA5">
            <w:pPr>
              <w:spacing w:line="440" w:lineRule="exact"/>
              <w:rPr>
                <w:rFonts w:ascii="方正仿宋_GBK" w:hAnsi="黑体" w:eastAsia="方正仿宋_GBK"/>
                <w:bCs/>
              </w:rPr>
            </w:pPr>
          </w:p>
        </w:tc>
      </w:tr>
      <w:tr w14:paraId="12606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  <w:jc w:val="center"/>
        </w:trPr>
        <w:tc>
          <w:tcPr>
            <w:tcW w:w="9987" w:type="dxa"/>
            <w:gridSpan w:val="6"/>
            <w:vAlign w:val="center"/>
          </w:tcPr>
          <w:p w14:paraId="42D74829">
            <w:pPr>
              <w:spacing w:line="440" w:lineRule="exact"/>
              <w:jc w:val="center"/>
              <w:rPr>
                <w:rFonts w:ascii="宋体"/>
              </w:rPr>
            </w:pPr>
          </w:p>
          <w:p w14:paraId="707C2750">
            <w:pPr>
              <w:spacing w:line="440" w:lineRule="exact"/>
              <w:jc w:val="center"/>
              <w:rPr>
                <w:rFonts w:ascii="宋体"/>
              </w:rPr>
            </w:pPr>
          </w:p>
          <w:p w14:paraId="0C03EAFD">
            <w:pPr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/>
                <w:lang w:val="en-US" w:eastAsia="zh-CN"/>
              </w:rPr>
              <w:t xml:space="preserve">                             </w:t>
            </w:r>
            <w:r>
              <w:rPr>
                <w:rFonts w:hint="eastAsia" w:ascii="宋体"/>
              </w:rPr>
              <w:t>公司名称（盖章）：</w:t>
            </w:r>
          </w:p>
          <w:p w14:paraId="409F1FB1">
            <w:pPr>
              <w:spacing w:line="440" w:lineRule="exact"/>
              <w:ind w:firstLine="3360" w:firstLineChars="1400"/>
              <w:jc w:val="center"/>
              <w:rPr>
                <w:rFonts w:ascii="宋体"/>
              </w:rPr>
            </w:pPr>
          </w:p>
          <w:p w14:paraId="19F65956">
            <w:pPr>
              <w:spacing w:line="440" w:lineRule="exact"/>
              <w:ind w:firstLine="2520" w:firstLineChars="1050"/>
              <w:jc w:val="center"/>
            </w:pP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>日期：    年    月    日</w:t>
            </w:r>
          </w:p>
          <w:p w14:paraId="37BF0C06">
            <w:pPr>
              <w:spacing w:line="440" w:lineRule="exact"/>
              <w:ind w:firstLine="2520" w:firstLineChars="1050"/>
              <w:jc w:val="right"/>
              <w:rPr>
                <w:rFonts w:ascii="宋体"/>
              </w:rPr>
            </w:pPr>
          </w:p>
        </w:tc>
      </w:tr>
    </w:tbl>
    <w:p w14:paraId="60B8B27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4" w:lineRule="exact"/>
        <w:jc w:val="left"/>
        <w:textAlignment w:val="auto"/>
      </w:pPr>
    </w:p>
    <w:sectPr>
      <w:footerReference r:id="rId5" w:type="default"/>
      <w:pgSz w:w="11906" w:h="16838"/>
      <w:pgMar w:top="1247" w:right="1797" w:bottom="1247" w:left="179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01642130"/>
      <w:docPartObj>
        <w:docPartGallery w:val="autotext"/>
      </w:docPartObj>
    </w:sdtPr>
    <w:sdtContent>
      <w:sdt>
        <w:sdtPr>
          <w:id w:val="860082579"/>
          <w:docPartObj>
            <w:docPartGallery w:val="autotext"/>
          </w:docPartObj>
        </w:sdtPr>
        <w:sdtContent>
          <w:p w14:paraId="6EFA8A9B">
            <w:pPr>
              <w:pStyle w:val="5"/>
              <w:jc w:val="right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85E5CE7"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lNjQ0YjNlYmEyZTk1OWM1ZjljMGZmNzNhNmNiNjQifQ=="/>
  </w:docVars>
  <w:rsids>
    <w:rsidRoot w:val="00243865"/>
    <w:rsid w:val="00040444"/>
    <w:rsid w:val="000432E7"/>
    <w:rsid w:val="00054357"/>
    <w:rsid w:val="0006089F"/>
    <w:rsid w:val="00066348"/>
    <w:rsid w:val="000677EE"/>
    <w:rsid w:val="00074399"/>
    <w:rsid w:val="00074E1D"/>
    <w:rsid w:val="000763B4"/>
    <w:rsid w:val="000A1800"/>
    <w:rsid w:val="000F6111"/>
    <w:rsid w:val="00111B3C"/>
    <w:rsid w:val="00192045"/>
    <w:rsid w:val="001A12BD"/>
    <w:rsid w:val="001E3D33"/>
    <w:rsid w:val="001F1C1B"/>
    <w:rsid w:val="00211E6C"/>
    <w:rsid w:val="002161C1"/>
    <w:rsid w:val="00243865"/>
    <w:rsid w:val="00260661"/>
    <w:rsid w:val="00261947"/>
    <w:rsid w:val="00266DF1"/>
    <w:rsid w:val="00271C17"/>
    <w:rsid w:val="00274EDB"/>
    <w:rsid w:val="002A1E0F"/>
    <w:rsid w:val="002B7CBE"/>
    <w:rsid w:val="002C439A"/>
    <w:rsid w:val="002D70FD"/>
    <w:rsid w:val="002E2120"/>
    <w:rsid w:val="00300B38"/>
    <w:rsid w:val="00323D40"/>
    <w:rsid w:val="0037358F"/>
    <w:rsid w:val="003855E5"/>
    <w:rsid w:val="003A3B52"/>
    <w:rsid w:val="003B444C"/>
    <w:rsid w:val="003F00C2"/>
    <w:rsid w:val="003F52F1"/>
    <w:rsid w:val="00420E3E"/>
    <w:rsid w:val="00421FB8"/>
    <w:rsid w:val="00426779"/>
    <w:rsid w:val="0043331B"/>
    <w:rsid w:val="00435B1E"/>
    <w:rsid w:val="00440217"/>
    <w:rsid w:val="00441FF4"/>
    <w:rsid w:val="0044299A"/>
    <w:rsid w:val="00450BD4"/>
    <w:rsid w:val="00452156"/>
    <w:rsid w:val="00463AEE"/>
    <w:rsid w:val="00471E64"/>
    <w:rsid w:val="00492DF8"/>
    <w:rsid w:val="004963B2"/>
    <w:rsid w:val="004A234F"/>
    <w:rsid w:val="004B6507"/>
    <w:rsid w:val="004C52DB"/>
    <w:rsid w:val="004D7483"/>
    <w:rsid w:val="00502D18"/>
    <w:rsid w:val="00520BCB"/>
    <w:rsid w:val="005225EF"/>
    <w:rsid w:val="00523CC0"/>
    <w:rsid w:val="00530EBB"/>
    <w:rsid w:val="0053245D"/>
    <w:rsid w:val="00592FF6"/>
    <w:rsid w:val="005961E8"/>
    <w:rsid w:val="005A5380"/>
    <w:rsid w:val="005B4E6F"/>
    <w:rsid w:val="005B4EDF"/>
    <w:rsid w:val="005C3A55"/>
    <w:rsid w:val="005C676E"/>
    <w:rsid w:val="00616250"/>
    <w:rsid w:val="00651F6D"/>
    <w:rsid w:val="00670F13"/>
    <w:rsid w:val="006763AC"/>
    <w:rsid w:val="0068460F"/>
    <w:rsid w:val="006B0183"/>
    <w:rsid w:val="006C25E2"/>
    <w:rsid w:val="006D3C86"/>
    <w:rsid w:val="006D5883"/>
    <w:rsid w:val="006D6C00"/>
    <w:rsid w:val="006F5038"/>
    <w:rsid w:val="00720099"/>
    <w:rsid w:val="00745A0E"/>
    <w:rsid w:val="00764A9D"/>
    <w:rsid w:val="00767008"/>
    <w:rsid w:val="00793097"/>
    <w:rsid w:val="00797F14"/>
    <w:rsid w:val="007A743A"/>
    <w:rsid w:val="007B4601"/>
    <w:rsid w:val="00852114"/>
    <w:rsid w:val="00871A91"/>
    <w:rsid w:val="0089110F"/>
    <w:rsid w:val="00892FAD"/>
    <w:rsid w:val="008A05E6"/>
    <w:rsid w:val="008B0E06"/>
    <w:rsid w:val="008D6E37"/>
    <w:rsid w:val="008F57A2"/>
    <w:rsid w:val="009442E2"/>
    <w:rsid w:val="00966D30"/>
    <w:rsid w:val="009760E4"/>
    <w:rsid w:val="00982334"/>
    <w:rsid w:val="00986BB2"/>
    <w:rsid w:val="00993956"/>
    <w:rsid w:val="009A082C"/>
    <w:rsid w:val="009C49DF"/>
    <w:rsid w:val="009C662A"/>
    <w:rsid w:val="009D1A76"/>
    <w:rsid w:val="009D39AF"/>
    <w:rsid w:val="009D6B87"/>
    <w:rsid w:val="009E2172"/>
    <w:rsid w:val="009E360A"/>
    <w:rsid w:val="009E53FD"/>
    <w:rsid w:val="009E677C"/>
    <w:rsid w:val="00A1143F"/>
    <w:rsid w:val="00A25A76"/>
    <w:rsid w:val="00A3023E"/>
    <w:rsid w:val="00A43F8F"/>
    <w:rsid w:val="00A57752"/>
    <w:rsid w:val="00AC0531"/>
    <w:rsid w:val="00AC3D0E"/>
    <w:rsid w:val="00AD687E"/>
    <w:rsid w:val="00AD6B24"/>
    <w:rsid w:val="00AF6742"/>
    <w:rsid w:val="00B104EC"/>
    <w:rsid w:val="00B23992"/>
    <w:rsid w:val="00B23DFD"/>
    <w:rsid w:val="00B8061E"/>
    <w:rsid w:val="00B97EAB"/>
    <w:rsid w:val="00BA1891"/>
    <w:rsid w:val="00BA2854"/>
    <w:rsid w:val="00BA3255"/>
    <w:rsid w:val="00BC2BBF"/>
    <w:rsid w:val="00BF474D"/>
    <w:rsid w:val="00C67FCA"/>
    <w:rsid w:val="00C847F9"/>
    <w:rsid w:val="00C9219E"/>
    <w:rsid w:val="00C96847"/>
    <w:rsid w:val="00CA07D2"/>
    <w:rsid w:val="00CB4196"/>
    <w:rsid w:val="00CC70E8"/>
    <w:rsid w:val="00CE3296"/>
    <w:rsid w:val="00D03447"/>
    <w:rsid w:val="00D1433D"/>
    <w:rsid w:val="00D3185E"/>
    <w:rsid w:val="00D92FEF"/>
    <w:rsid w:val="00DA3FB9"/>
    <w:rsid w:val="00DC24B7"/>
    <w:rsid w:val="00DC592F"/>
    <w:rsid w:val="00E27129"/>
    <w:rsid w:val="00E64B70"/>
    <w:rsid w:val="00E76028"/>
    <w:rsid w:val="00E85E7B"/>
    <w:rsid w:val="00E90EB4"/>
    <w:rsid w:val="00E97A74"/>
    <w:rsid w:val="00EA25FF"/>
    <w:rsid w:val="00EA5ADC"/>
    <w:rsid w:val="00EA7AEB"/>
    <w:rsid w:val="00EB22CC"/>
    <w:rsid w:val="00EC578D"/>
    <w:rsid w:val="00ED510C"/>
    <w:rsid w:val="00EF46A1"/>
    <w:rsid w:val="00EF7A71"/>
    <w:rsid w:val="00F1030F"/>
    <w:rsid w:val="00F43B8D"/>
    <w:rsid w:val="00F5358C"/>
    <w:rsid w:val="00F81185"/>
    <w:rsid w:val="00FA04F0"/>
    <w:rsid w:val="00FA64DF"/>
    <w:rsid w:val="00FC4343"/>
    <w:rsid w:val="00FF4538"/>
    <w:rsid w:val="01A075E4"/>
    <w:rsid w:val="07832BA1"/>
    <w:rsid w:val="084D3F26"/>
    <w:rsid w:val="08E66E43"/>
    <w:rsid w:val="0ABD3DBD"/>
    <w:rsid w:val="0B7F0B2C"/>
    <w:rsid w:val="0B825B2A"/>
    <w:rsid w:val="0E5444E5"/>
    <w:rsid w:val="10AC1469"/>
    <w:rsid w:val="10F66394"/>
    <w:rsid w:val="124473D0"/>
    <w:rsid w:val="13062CBB"/>
    <w:rsid w:val="13080D7D"/>
    <w:rsid w:val="18D736FF"/>
    <w:rsid w:val="1A5E5E5B"/>
    <w:rsid w:val="1B380E43"/>
    <w:rsid w:val="1D3409B9"/>
    <w:rsid w:val="20B84431"/>
    <w:rsid w:val="211E0755"/>
    <w:rsid w:val="21B81886"/>
    <w:rsid w:val="220B6B34"/>
    <w:rsid w:val="27D06495"/>
    <w:rsid w:val="2BF97D6A"/>
    <w:rsid w:val="2CEB696E"/>
    <w:rsid w:val="302D4997"/>
    <w:rsid w:val="31C54679"/>
    <w:rsid w:val="33A82357"/>
    <w:rsid w:val="3DA3379E"/>
    <w:rsid w:val="3E807953"/>
    <w:rsid w:val="3EED6DB2"/>
    <w:rsid w:val="402E6E46"/>
    <w:rsid w:val="40994972"/>
    <w:rsid w:val="40F84A0F"/>
    <w:rsid w:val="423B584A"/>
    <w:rsid w:val="44BE0CC7"/>
    <w:rsid w:val="469E6300"/>
    <w:rsid w:val="47713E52"/>
    <w:rsid w:val="49E96530"/>
    <w:rsid w:val="4A3E2E78"/>
    <w:rsid w:val="4A654DBE"/>
    <w:rsid w:val="4D114D16"/>
    <w:rsid w:val="4E8747BA"/>
    <w:rsid w:val="504A5C10"/>
    <w:rsid w:val="543F6D1E"/>
    <w:rsid w:val="551B4785"/>
    <w:rsid w:val="553C4BFD"/>
    <w:rsid w:val="55914EE4"/>
    <w:rsid w:val="577C7285"/>
    <w:rsid w:val="57E95351"/>
    <w:rsid w:val="57FC452D"/>
    <w:rsid w:val="5A2B70B1"/>
    <w:rsid w:val="5A447BFD"/>
    <w:rsid w:val="5B18683C"/>
    <w:rsid w:val="5BC44808"/>
    <w:rsid w:val="5ED6672B"/>
    <w:rsid w:val="615F0AE1"/>
    <w:rsid w:val="6460596F"/>
    <w:rsid w:val="66B04A5D"/>
    <w:rsid w:val="6D011D26"/>
    <w:rsid w:val="70192890"/>
    <w:rsid w:val="71E235EF"/>
    <w:rsid w:val="73057691"/>
    <w:rsid w:val="78E23BB8"/>
    <w:rsid w:val="7A694769"/>
    <w:rsid w:val="7CEC0A47"/>
    <w:rsid w:val="7D085826"/>
    <w:rsid w:val="7DAF1CC7"/>
    <w:rsid w:val="7EC31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  <w:jc w:val="both"/>
    </w:pPr>
    <w:rPr>
      <w:rFonts w:ascii="Times New Roman" w:hAnsi="Times New Roman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4"/>
    <w:autoRedefine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7"/>
    <w:autoRedefine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6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7">
    <w:name w:val="Normal (Web)"/>
    <w:basedOn w:val="1"/>
    <w:autoRedefine/>
    <w:semiHidden/>
    <w:unhideWhenUsed/>
    <w:qFormat/>
    <w:uiPriority w:val="99"/>
    <w:pPr>
      <w:spacing w:before="100" w:beforeAutospacing="1" w:after="100" w:afterAutospacing="1"/>
      <w:jc w:val="left"/>
    </w:pPr>
    <w:rPr>
      <w:rFonts w:cs="Times New Roman"/>
      <w:kern w:val="0"/>
    </w:rPr>
  </w:style>
  <w:style w:type="table" w:styleId="9">
    <w:name w:val="Table Grid"/>
    <w:basedOn w:val="8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autoRedefine/>
    <w:qFormat/>
    <w:uiPriority w:val="22"/>
    <w:rPr>
      <w:b/>
    </w:rPr>
  </w:style>
  <w:style w:type="character" w:styleId="12">
    <w:name w:val="Hyperlink"/>
    <w:basedOn w:val="10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3">
    <w:name w:val="列出段落1"/>
    <w:basedOn w:val="1"/>
    <w:autoRedefine/>
    <w:qFormat/>
    <w:uiPriority w:val="0"/>
    <w:pPr>
      <w:ind w:firstLine="420" w:firstLineChars="200"/>
    </w:pPr>
  </w:style>
  <w:style w:type="character" w:customStyle="1" w:styleId="14">
    <w:name w:val="日期 Char"/>
    <w:basedOn w:val="10"/>
    <w:link w:val="3"/>
    <w:autoRedefine/>
    <w:semiHidden/>
    <w:qFormat/>
    <w:uiPriority w:val="99"/>
  </w:style>
  <w:style w:type="character" w:customStyle="1" w:styleId="15">
    <w:name w:val="页眉 Char"/>
    <w:basedOn w:val="10"/>
    <w:link w:val="6"/>
    <w:autoRedefine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10"/>
    <w:link w:val="5"/>
    <w:autoRedefine/>
    <w:qFormat/>
    <w:uiPriority w:val="99"/>
    <w:rPr>
      <w:sz w:val="18"/>
      <w:szCs w:val="18"/>
    </w:rPr>
  </w:style>
  <w:style w:type="character" w:customStyle="1" w:styleId="17">
    <w:name w:val="批注框文本 Char"/>
    <w:basedOn w:val="10"/>
    <w:link w:val="4"/>
    <w:autoRedefine/>
    <w:semiHidden/>
    <w:qFormat/>
    <w:uiPriority w:val="99"/>
    <w:rPr>
      <w:sz w:val="18"/>
      <w:szCs w:val="18"/>
    </w:rPr>
  </w:style>
  <w:style w:type="paragraph" w:styleId="18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JSCDC</Company>
  <Pages>1</Pages>
  <Words>893</Words>
  <Characters>1012</Characters>
  <Lines>15</Lines>
  <Paragraphs>4</Paragraphs>
  <TotalTime>3</TotalTime>
  <ScaleCrop>false</ScaleCrop>
  <LinksUpToDate>false</LinksUpToDate>
  <CharactersWithSpaces>1192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2022-03-04T02:05:00Z</dcterms:created>
  <dc:creator>褚宏亮</dc:creator>
  <cp:lastModifiedBy> 艾小艾 </cp:lastModifiedBy>
  <cp:lastPrinted>2024-03-05T02:28:00Z</cp:lastPrinted>
  <dcterms:modified xsi:type="dcterms:W3CDTF">2026-02-25T06:46:59Z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958CF96F49DB4106902C7A63BB286572_12</vt:lpwstr>
  </property>
  <property fmtid="{D5CDD505-2E9C-101B-9397-08002B2CF9AE}" pid="4" name="KSOTemplateDocerSaveRecord">
    <vt:lpwstr>eyJoZGlkIjoiZTQ3ZGFlYTY1YmIwZmNmNjY0N2UwNGJlZDUwMTdjYmQiLCJ1c2VySWQiOiI2MTg2MDI5OTgifQ==</vt:lpwstr>
  </property>
</Properties>
</file>